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88FDD" w14:textId="77777777" w:rsidR="007457C8" w:rsidRPr="003E6803" w:rsidRDefault="007457C8" w:rsidP="00C15F84">
      <w:pPr>
        <w:shd w:val="clear" w:color="auto" w:fill="FFFFFF"/>
        <w:spacing w:after="0" w:line="360" w:lineRule="auto"/>
        <w:rPr>
          <w:rFonts w:ascii="Arial" w:eastAsia="Times New Roman" w:hAnsi="Arial" w:cs="Arial"/>
          <w:b/>
          <w:sz w:val="32"/>
          <w:szCs w:val="32"/>
          <w:lang w:eastAsia="sk-SK"/>
        </w:rPr>
      </w:pPr>
    </w:p>
    <w:p w14:paraId="66C88FDE" w14:textId="77777777" w:rsidR="00DF7B34" w:rsidRPr="003E6803" w:rsidRDefault="00DF7B34" w:rsidP="004D1C12">
      <w:pPr>
        <w:shd w:val="clear" w:color="auto" w:fill="FFFFFF"/>
        <w:spacing w:after="0" w:line="360" w:lineRule="auto"/>
        <w:jc w:val="center"/>
        <w:rPr>
          <w:rFonts w:ascii="Arial" w:eastAsia="Times New Roman" w:hAnsi="Arial" w:cs="Arial"/>
          <w:b/>
          <w:sz w:val="32"/>
          <w:szCs w:val="32"/>
          <w:lang w:eastAsia="sk-SK"/>
        </w:rPr>
      </w:pPr>
      <w:r w:rsidRPr="003E6803">
        <w:rPr>
          <w:rFonts w:ascii="Arial" w:eastAsia="Times New Roman" w:hAnsi="Arial" w:cs="Arial"/>
          <w:b/>
          <w:noProof/>
          <w:sz w:val="32"/>
          <w:szCs w:val="32"/>
          <w:lang w:eastAsia="sk-SK"/>
        </w:rPr>
        <w:drawing>
          <wp:inline distT="0" distB="0" distL="0" distR="0" wp14:anchorId="66C89019" wp14:editId="66C8901A">
            <wp:extent cx="1590675" cy="773380"/>
            <wp:effectExtent l="0" t="0" r="0" b="8255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733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D1C12" w:rsidRPr="003E6803">
        <w:rPr>
          <w:rFonts w:ascii="Arial" w:eastAsia="Times New Roman" w:hAnsi="Arial" w:cs="Arial"/>
          <w:b/>
          <w:noProof/>
          <w:sz w:val="32"/>
          <w:szCs w:val="32"/>
          <w:lang w:eastAsia="sk-SK"/>
        </w:rPr>
        <w:drawing>
          <wp:inline distT="0" distB="0" distL="0" distR="0" wp14:anchorId="66C8901B" wp14:editId="66C8901C">
            <wp:extent cx="1009650" cy="619125"/>
            <wp:effectExtent l="0" t="0" r="0" b="952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3D4B59" w:rsidRPr="003E6803">
        <w:rPr>
          <w:rFonts w:ascii="Arial" w:eastAsia="Times New Roman" w:hAnsi="Arial" w:cs="Arial"/>
          <w:b/>
          <w:noProof/>
          <w:sz w:val="32"/>
          <w:szCs w:val="32"/>
          <w:lang w:eastAsia="sk-SK"/>
        </w:rPr>
        <w:drawing>
          <wp:inline distT="0" distB="0" distL="0" distR="0" wp14:anchorId="66C8901D" wp14:editId="66C8901E">
            <wp:extent cx="3126659" cy="681227"/>
            <wp:effectExtent l="0" t="0" r="0" b="5080"/>
            <wp:docPr id="3" name="Obrázok 3" descr="http://www.hornezahorany.sk/wp-content/uploads/uradne-oznacenie-bbsk-s-napisom-financna-podpo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hornezahorany.sk/wp-content/uploads/uradne-oznacenie-bbsk-s-napisom-financna-podpo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327" cy="71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846FC" w:rsidRPr="003E6803">
        <w:rPr>
          <w:rFonts w:ascii="Arial" w:eastAsia="Times New Roman" w:hAnsi="Arial" w:cs="Arial"/>
          <w:b/>
          <w:noProof/>
          <w:sz w:val="32"/>
          <w:szCs w:val="32"/>
          <w:lang w:eastAsia="sk-SK"/>
        </w:rPr>
        <w:drawing>
          <wp:inline distT="0" distB="0" distL="0" distR="0" wp14:anchorId="66C8901F" wp14:editId="66C89020">
            <wp:extent cx="485775" cy="684191"/>
            <wp:effectExtent l="0" t="0" r="0" b="1905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568" cy="7050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6C88FDF" w14:textId="77777777" w:rsidR="00E319D6" w:rsidRPr="003E6803" w:rsidRDefault="009F5E3B" w:rsidP="003D4B59">
      <w:pPr>
        <w:shd w:val="clear" w:color="auto" w:fill="FFFFFF"/>
        <w:spacing w:after="0" w:line="360" w:lineRule="auto"/>
        <w:jc w:val="center"/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</w:pPr>
      <w:r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 xml:space="preserve">ŠPORTOVÁ OLYMPIÁDA PRE </w:t>
      </w:r>
      <w:r w:rsidR="004D1C12"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 xml:space="preserve"> </w:t>
      </w:r>
      <w:r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ŠTUDENTOV UNIVERZÍT</w:t>
      </w:r>
    </w:p>
    <w:p w14:paraId="66C88FE0" w14:textId="0E0900D4" w:rsidR="004D1C12" w:rsidRPr="003E6803" w:rsidRDefault="009F5E3B" w:rsidP="003D4B59">
      <w:pPr>
        <w:shd w:val="clear" w:color="auto" w:fill="FFFFFF"/>
        <w:spacing w:after="0" w:line="360" w:lineRule="auto"/>
        <w:jc w:val="center"/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</w:pPr>
      <w:r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TRETIEHO VEKU</w:t>
      </w:r>
      <w:r w:rsidR="00E319D6"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 xml:space="preserve"> – </w:t>
      </w:r>
      <w:r w:rsidR="008642E0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1</w:t>
      </w:r>
      <w:r w:rsidR="00357730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4</w:t>
      </w:r>
      <w:r w:rsidR="004D1C12"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.RO</w:t>
      </w:r>
      <w:r w:rsidR="004D1C12" w:rsidRPr="003E6803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Č</w:t>
      </w:r>
      <w:r w:rsidR="004D1C12"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N</w:t>
      </w:r>
      <w:r w:rsidR="004D1C12" w:rsidRPr="003E6803">
        <w:rPr>
          <w:rFonts w:ascii="Baskerville Old Face" w:eastAsia="Times New Roman" w:hAnsi="Baskerville Old Face" w:cs="Baskerville Old Face"/>
          <w:b/>
          <w:sz w:val="28"/>
          <w:szCs w:val="28"/>
          <w:lang w:eastAsia="sk-SK"/>
        </w:rPr>
        <w:t>Í</w:t>
      </w:r>
      <w:r w:rsidR="004D1C12" w:rsidRPr="003E6803">
        <w:rPr>
          <w:rFonts w:ascii="Baskerville Old Face" w:eastAsia="Times New Roman" w:hAnsi="Baskerville Old Face" w:cs="Arial"/>
          <w:b/>
          <w:sz w:val="28"/>
          <w:szCs w:val="28"/>
          <w:lang w:eastAsia="sk-SK"/>
        </w:rPr>
        <w:t>K</w:t>
      </w:r>
    </w:p>
    <w:p w14:paraId="66C88FE1" w14:textId="7DA28CF2" w:rsidR="009F5E3B" w:rsidRPr="003E6803" w:rsidRDefault="00E319D6" w:rsidP="003D4B59">
      <w:pPr>
        <w:shd w:val="clear" w:color="auto" w:fill="FFFFFF"/>
        <w:spacing w:after="0" w:line="360" w:lineRule="auto"/>
        <w:jc w:val="center"/>
        <w:rPr>
          <w:rFonts w:ascii="Baskerville Old Face" w:eastAsia="Times New Roman" w:hAnsi="Baskerville Old Face" w:cs="Arial"/>
          <w:b/>
          <w:sz w:val="36"/>
          <w:szCs w:val="36"/>
          <w:lang w:eastAsia="sk-SK"/>
        </w:rPr>
      </w:pPr>
      <w:r w:rsidRPr="003E6803">
        <w:rPr>
          <w:rFonts w:ascii="Baskerville Old Face" w:eastAsia="Times New Roman" w:hAnsi="Baskerville Old Face" w:cs="Arial"/>
          <w:b/>
          <w:sz w:val="36"/>
          <w:szCs w:val="36"/>
          <w:lang w:eastAsia="sk-SK"/>
        </w:rPr>
        <w:t>VŠEOBECNÉ PROPOZÍCIE</w:t>
      </w:r>
      <w:r w:rsidR="00C836E7" w:rsidRPr="003E6803">
        <w:rPr>
          <w:rFonts w:ascii="Baskerville Old Face" w:eastAsia="Times New Roman" w:hAnsi="Baskerville Old Face" w:cs="Arial"/>
          <w:b/>
          <w:sz w:val="36"/>
          <w:szCs w:val="36"/>
          <w:lang w:eastAsia="sk-SK"/>
        </w:rPr>
        <w:t xml:space="preserve"> </w:t>
      </w:r>
      <w:r w:rsidR="00C77FF2" w:rsidRPr="00D810B6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 xml:space="preserve">(verzia </w:t>
      </w:r>
      <w:r w:rsidR="00725167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1</w:t>
      </w:r>
      <w:r w:rsidR="00215418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3</w:t>
      </w:r>
      <w:r w:rsidR="00C77FF2" w:rsidRPr="00D810B6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-0</w:t>
      </w:r>
      <w:r w:rsidR="00215418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3</w:t>
      </w:r>
      <w:r w:rsidR="00C77FF2" w:rsidRPr="00D810B6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-2</w:t>
      </w:r>
      <w:r w:rsidR="00215418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5</w:t>
      </w:r>
      <w:r w:rsidR="00C77FF2" w:rsidRPr="00D810B6">
        <w:rPr>
          <w:rFonts w:ascii="Baskerville Old Face" w:eastAsia="Times New Roman" w:hAnsi="Baskerville Old Face" w:cs="Arial"/>
          <w:b/>
          <w:color w:val="FF0000"/>
          <w:sz w:val="36"/>
          <w:szCs w:val="36"/>
          <w:lang w:eastAsia="sk-SK"/>
        </w:rPr>
        <w:t>)</w:t>
      </w:r>
    </w:p>
    <w:p w14:paraId="66C88FE2" w14:textId="77777777" w:rsidR="00790718" w:rsidRPr="003E6803" w:rsidRDefault="00790718" w:rsidP="0079071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Úvod:</w:t>
      </w:r>
    </w:p>
    <w:p w14:paraId="66C88FE3" w14:textId="40A94E9B" w:rsidR="00790718" w:rsidRPr="003E6803" w:rsidRDefault="00790718" w:rsidP="0079071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Univerzita tretieho veku na Technickej univerzite vo Zvolene má už </w:t>
      </w:r>
      <w:r w:rsidR="005F738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viac ako 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2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rokov od svojho založenia. Aktívne prispieva ku kvalite seniorského veku prostredníctvom rôznych vzdelávacích aktivít. Okrem vzdelávania sme chceli nielen naši</w:t>
      </w:r>
      <w:r w:rsidR="004C56B1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m študentom, ale aj študentom 1</w:t>
      </w:r>
      <w:r w:rsidR="008642E0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univerzít tretieho veku na Slovensku</w:t>
      </w:r>
      <w:r w:rsidR="003F07E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v krajinách Európskej únie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poskytnúť ďalšiu aktivitu - pohyb. Sme veľmi vďační všetkým zúčastneným – športovcom, rozhodcom, organizátorom, dobrovoľníkom, ktorí prispievajú ku zorganizovaniu krásnej myšlienky športovej olympiády pre študentov UTV.</w:t>
      </w:r>
    </w:p>
    <w:p w14:paraId="66C88FE4" w14:textId="77777777" w:rsidR="009F5E3B" w:rsidRPr="003E6803" w:rsidRDefault="009F5E3B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C88FE5" w14:textId="0BD89DD8" w:rsidR="009F5E3B" w:rsidRPr="003E6803" w:rsidRDefault="009F5E3B" w:rsidP="009F5E3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3E68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Usporiadateľ</w:t>
      </w:r>
      <w:r w:rsidR="000E0702"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: </w:t>
      </w:r>
      <w:r w:rsidR="003918D4"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="0035773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Univerzita tretieho veku - </w:t>
      </w:r>
      <w:r w:rsidR="00E319D6"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Technická univerzita vo Zvolene</w:t>
      </w:r>
    </w:p>
    <w:p w14:paraId="66C88FE6" w14:textId="77777777" w:rsidR="00790718" w:rsidRPr="003E6803" w:rsidRDefault="009F5E3B" w:rsidP="00790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                         </w:t>
      </w:r>
      <w:r w:rsidR="003918D4"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  <w:r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Ústav telesnej výchovy a</w:t>
      </w:r>
      <w:r w:rsidR="00790718"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r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športu</w:t>
      </w:r>
    </w:p>
    <w:p w14:paraId="66C88FE7" w14:textId="688E3106" w:rsidR="009F5E3B" w:rsidRPr="003E6803" w:rsidRDefault="009F5E3B" w:rsidP="0079071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Termín </w:t>
      </w:r>
      <w:r w:rsidR="000E070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       </w:t>
      </w:r>
      <w:r w:rsidR="003918D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1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4C56B1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="005F738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9. 202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E35DEC">
        <w:rPr>
          <w:rFonts w:ascii="Times New Roman" w:eastAsia="Times New Roman" w:hAnsi="Times New Roman" w:cs="Times New Roman"/>
          <w:sz w:val="24"/>
          <w:szCs w:val="24"/>
          <w:lang w:eastAsia="sk-SK"/>
        </w:rPr>
        <w:t>streda</w:t>
      </w:r>
      <w:r w:rsidR="004C6AE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 w:rsidR="00E35DEC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štvrtok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6C88FE8" w14:textId="77777777" w:rsidR="009F5E3B" w:rsidRPr="003E6803" w:rsidRDefault="009F5E3B" w:rsidP="009F5E3B">
      <w:pPr>
        <w:shd w:val="clear" w:color="auto" w:fill="FFFFFF"/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Miesto </w:t>
      </w:r>
      <w:r w:rsidR="000E070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          </w:t>
      </w:r>
      <w:r w:rsidR="003918D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T.</w:t>
      </w:r>
      <w:r w:rsidR="004B3AC9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G.</w:t>
      </w:r>
      <w:r w:rsidR="004B3AC9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Masaryka 20, veľká telocvičňa Technickej univerzity vo Zvolene (pri</w:t>
      </w:r>
      <w:r w:rsidR="004C56B1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autobus. stanici)</w:t>
      </w:r>
    </w:p>
    <w:p w14:paraId="66C88FE9" w14:textId="3A383B64" w:rsidR="009F5E3B" w:rsidRPr="003E6803" w:rsidRDefault="009F5E3B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Prezentácia</w:t>
      </w:r>
      <w:r w:rsidR="000E070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0E070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  <w:t xml:space="preserve"> </w:t>
      </w:r>
      <w:r w:rsidR="003918D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3F07E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F738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9. 202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5679E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C35F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5679E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8</w:t>
      </w:r>
      <w:r w:rsidR="00C35FA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349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00 hod. do 8:45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hod. </w:t>
      </w:r>
      <w:r w:rsidR="0025406A"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priestory</w:t>
      </w:r>
      <w:r w:rsidRPr="003E6803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 ÚTVŠ TU vo Zvolene</w:t>
      </w:r>
    </w:p>
    <w:p w14:paraId="66C88FEA" w14:textId="109C9448" w:rsidR="009F5E3B" w:rsidRPr="003E6803" w:rsidRDefault="000E0702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Začiatok</w:t>
      </w:r>
      <w:r w:rsidR="00790718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790718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5406A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18D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3F07E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F738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9. 202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E349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C35F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E349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9</w:t>
      </w:r>
      <w:r w:rsidR="00C35FA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790718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="009F5E3B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hod. </w:t>
      </w:r>
      <w:r w:rsidR="004C56B1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veľká telocvičňa TU Zvolen</w:t>
      </w:r>
      <w:r w:rsidR="00DA350B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</w:t>
      </w:r>
      <w:r w:rsidR="004C56B1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Masaryka 20</w:t>
      </w:r>
      <w:r w:rsidR="00DA350B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, TUZVO</w:t>
      </w:r>
    </w:p>
    <w:p w14:paraId="66C88FEB" w14:textId="2F86FF8C" w:rsidR="009F5E3B" w:rsidRPr="003E6803" w:rsidRDefault="009F5E3B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Ukončenie:</w:t>
      </w:r>
      <w:r w:rsidR="000E070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="0025406A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918D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F07E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5F738C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0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9. 202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 w:rsidR="0015679E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</w:t>
      </w:r>
      <w:r w:rsidR="00C35FA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15679E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14</w:t>
      </w:r>
      <w:r w:rsidR="00C35FAA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hod. 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– obed + vyhodnotenie</w:t>
      </w:r>
    </w:p>
    <w:p w14:paraId="66C88FED" w14:textId="4393A797" w:rsidR="009F5E3B" w:rsidRPr="003E6803" w:rsidRDefault="000E0702" w:rsidP="00E7774A">
      <w:pPr>
        <w:shd w:val="clear" w:color="auto" w:fill="FFFFFF"/>
        <w:spacing w:after="0" w:line="360" w:lineRule="auto"/>
        <w:ind w:left="2124" w:hanging="2124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Organizátori</w:t>
      </w:r>
      <w:r w:rsidR="009F5E3B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="003918D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ab/>
      </w:r>
      <w:r w:rsidR="00515A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Dr. 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Erik Selecký</w:t>
      </w:r>
      <w:r w:rsidR="00515AC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AC4FF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hlavný organizátor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357730">
        <w:rPr>
          <w:rFonts w:ascii="Times New Roman" w:eastAsia="Times New Roman" w:hAnsi="Times New Roman" w:cs="Times New Roman"/>
          <w:sz w:val="24"/>
          <w:szCs w:val="24"/>
          <w:lang w:eastAsia="sk-SK"/>
        </w:rPr>
        <w:t>UTV</w:t>
      </w:r>
      <w:r w:rsidR="00E319D6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), 045/5206198, 0918 730375,</w:t>
      </w:r>
      <w:r w:rsidR="007A31C4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hyperlink r:id="rId9" w:history="1">
        <w:r w:rsidR="007A31C4" w:rsidRPr="003E6803">
          <w:rPr>
            <w:rStyle w:val="Hypertextovprepojenie"/>
            <w:rFonts w:ascii="Times New Roman" w:eastAsia="Times New Roman" w:hAnsi="Times New Roman" w:cs="Times New Roman"/>
            <w:sz w:val="24"/>
            <w:szCs w:val="24"/>
            <w:lang w:eastAsia="sk-SK"/>
          </w:rPr>
          <w:t>erik.selecky@tuzvo.sk</w:t>
        </w:r>
      </w:hyperlink>
    </w:p>
    <w:p w14:paraId="66C88FEE" w14:textId="77777777" w:rsidR="0025406A" w:rsidRPr="003E6803" w:rsidRDefault="0025406A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FA4CEE4" w14:textId="77777777" w:rsidR="00F671C8" w:rsidRDefault="000E0702" w:rsidP="002F74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Prihlášky:      </w:t>
      </w:r>
      <w:r w:rsidR="003918D4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hyperlink r:id="rId10" w:history="1">
        <w:r w:rsidR="00F671C8" w:rsidRPr="00720F63">
          <w:rPr>
            <w:rStyle w:val="Hypertextovprepojenie"/>
            <w:rFonts w:ascii="Times New Roman" w:eastAsia="Times New Roman" w:hAnsi="Times New Roman" w:cs="Times New Roman"/>
            <w:b/>
            <w:sz w:val="24"/>
            <w:szCs w:val="24"/>
            <w:lang w:eastAsia="sk-SK"/>
          </w:rPr>
          <w:t>https://utv.tuzvo.sk/sk/prihlaska-olympiada-2025</w:t>
        </w:r>
      </w:hyperlink>
      <w:r w:rsidR="00F671C8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14:paraId="66C88FEF" w14:textId="515C211A" w:rsidR="00AC4FF2" w:rsidRPr="00F671C8" w:rsidRDefault="007A31C4" w:rsidP="002F7499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do </w:t>
      </w:r>
      <w:r w:rsidR="000B75B5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0200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0</w:t>
      </w:r>
      <w:r w:rsidR="00E349A7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</w:t>
      </w:r>
      <w:r w:rsidR="005F738C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0200DE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júna</w:t>
      </w:r>
      <w:r w:rsidR="00CF70A7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202</w:t>
      </w:r>
      <w:r w:rsidR="00AD6EBB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5</w:t>
      </w:r>
      <w:r w:rsidR="004D1C12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4D1C1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(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alebo do zaplnenia kapacity</w:t>
      </w:r>
      <w:r w:rsidR="004D1C1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F671C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</w:t>
      </w:r>
      <w:r w:rsidR="002403FF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organizátor uprednostňuje pri výbere</w:t>
      </w:r>
      <w:r w:rsidR="006A1ABD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zo Slovenska</w:t>
      </w:r>
      <w:r w:rsidR="002403FF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nových záujemcov a</w:t>
      </w:r>
      <w:r w:rsidR="006A1ABD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 tých, ktorí sa prihlásia medzi prvými)</w:t>
      </w:r>
    </w:p>
    <w:p w14:paraId="66C88FF0" w14:textId="77777777" w:rsidR="004C56B1" w:rsidRPr="003E6803" w:rsidRDefault="004C56B1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7B8DB52" w14:textId="77777777" w:rsidR="009C2324" w:rsidRDefault="004D1C12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Podmienky:    </w:t>
      </w:r>
      <w:r w:rsidR="003918D4"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ab/>
      </w:r>
    </w:p>
    <w:p w14:paraId="66C88FF1" w14:textId="72F06837" w:rsidR="00A916C3" w:rsidRPr="003E6803" w:rsidRDefault="009C2324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C232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Ú</w:t>
      </w:r>
      <w:r w:rsidR="000B75B5" w:rsidRPr="009C2324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častnícky poplatok</w:t>
      </w:r>
      <w:r w:rsidR="000B75B5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– </w:t>
      </w:r>
      <w:r w:rsidR="008E6BBF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A916C3" w:rsidRPr="0078078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</w:t>
      </w:r>
      <w:r w:rsidR="00151664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(zaplatiť po vyzvaní e-mailom od organizátora</w:t>
      </w:r>
      <w:r w:rsidR="00495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D09CA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4951C1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5</w:t>
      </w:r>
      <w:r w:rsidR="00AD09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 dopredu na účet UTV TUZVO a doplatok 15 Eur v hotovosti pri registrácii)</w:t>
      </w:r>
    </w:p>
    <w:p w14:paraId="66C88FF2" w14:textId="4CE0F371" w:rsidR="00A916C3" w:rsidRPr="003E6803" w:rsidRDefault="00A916C3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Ubytovanie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275D28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0C85">
        <w:rPr>
          <w:rFonts w:ascii="Times New Roman" w:eastAsia="Times New Roman" w:hAnsi="Times New Roman" w:cs="Times New Roman"/>
          <w:sz w:val="24"/>
          <w:szCs w:val="24"/>
          <w:lang w:eastAsia="sk-SK"/>
        </w:rPr>
        <w:t>20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Eur/noc</w:t>
      </w:r>
      <w:r w:rsidR="00822510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90C85">
        <w:rPr>
          <w:rFonts w:ascii="Times New Roman" w:eastAsia="Times New Roman" w:hAnsi="Times New Roman" w:cs="Times New Roman"/>
          <w:sz w:val="24"/>
          <w:szCs w:val="24"/>
          <w:lang w:eastAsia="sk-SK"/>
        </w:rPr>
        <w:t>(nový internát)</w:t>
      </w:r>
    </w:p>
    <w:p w14:paraId="66C88FF3" w14:textId="19FBD583" w:rsidR="00B61F88" w:rsidRPr="003E6803" w:rsidRDefault="00A916C3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</w:pPr>
      <w:r w:rsidRPr="003E6803">
        <w:rPr>
          <w:rFonts w:ascii="Times New Roman" w:eastAsia="Times New Roman" w:hAnsi="Times New Roman" w:cs="Times New Roman"/>
          <w:sz w:val="24"/>
          <w:szCs w:val="24"/>
          <w:u w:val="single"/>
          <w:lang w:eastAsia="sk-SK"/>
        </w:rPr>
        <w:t>Stravovanie: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275D28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pre účastníkov zabezpečené</w:t>
      </w:r>
      <w:r w:rsidR="004D1C12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</w:t>
      </w:r>
      <w:r w:rsidR="008E6BBF">
        <w:rPr>
          <w:rFonts w:ascii="Times New Roman" w:eastAsia="Times New Roman" w:hAnsi="Times New Roman" w:cs="Times New Roman"/>
          <w:sz w:val="24"/>
          <w:szCs w:val="24"/>
          <w:lang w:eastAsia="sk-SK"/>
        </w:rPr>
        <w:t>streda</w:t>
      </w:r>
      <w:r w:rsidR="00E349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0874">
        <w:rPr>
          <w:rFonts w:ascii="Times New Roman" w:eastAsia="Times New Roman" w:hAnsi="Times New Roman" w:cs="Times New Roman"/>
          <w:sz w:val="24"/>
          <w:szCs w:val="24"/>
          <w:lang w:eastAsia="sk-SK"/>
        </w:rPr>
        <w:t>– večera</w:t>
      </w:r>
      <w:r w:rsidR="00C50E88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; </w:t>
      </w:r>
      <w:r w:rsidR="008E6BBF">
        <w:rPr>
          <w:rFonts w:ascii="Times New Roman" w:eastAsia="Times New Roman" w:hAnsi="Times New Roman" w:cs="Times New Roman"/>
          <w:sz w:val="24"/>
          <w:szCs w:val="24"/>
          <w:lang w:eastAsia="sk-SK"/>
        </w:rPr>
        <w:t>štvrtok</w:t>
      </w:r>
      <w:r w:rsidR="00E349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–</w:t>
      </w:r>
      <w:r w:rsidR="00E349A7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5D0874">
        <w:rPr>
          <w:rFonts w:ascii="Times New Roman" w:eastAsia="Times New Roman" w:hAnsi="Times New Roman" w:cs="Times New Roman"/>
          <w:sz w:val="24"/>
          <w:szCs w:val="24"/>
          <w:lang w:eastAsia="sk-SK"/>
        </w:rPr>
        <w:t>obed</w:t>
      </w: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</w:p>
    <w:p w14:paraId="66C88FF4" w14:textId="77777777" w:rsidR="003D4B59" w:rsidRPr="003E6803" w:rsidRDefault="003D4B59" w:rsidP="009F5E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C88FF6" w14:textId="7626885C" w:rsidR="00CF70A7" w:rsidRPr="003E6803" w:rsidRDefault="00CF70A7" w:rsidP="00275D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3F4A1587" w14:textId="19D7B8D1" w:rsidR="002C33B8" w:rsidRDefault="002C33B8" w:rsidP="00275D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03D9FAED" w14:textId="77777777" w:rsidR="00E7774A" w:rsidRPr="003E6803" w:rsidRDefault="00E7774A" w:rsidP="00275D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AF3867F" w14:textId="1B7BB7B1" w:rsidR="002C33B8" w:rsidRPr="003E6803" w:rsidRDefault="002C33B8" w:rsidP="00275D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7442B706" w14:textId="77777777" w:rsidR="002C33B8" w:rsidRPr="003E6803" w:rsidRDefault="002C33B8" w:rsidP="00275D2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14:paraId="66C88FF7" w14:textId="77777777" w:rsidR="00B61F88" w:rsidRPr="003E6803" w:rsidRDefault="00B61F88" w:rsidP="00275D2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3E6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HARMONOGRAM</w:t>
      </w:r>
      <w:r w:rsidR="00DA350B" w:rsidRPr="003E680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14:paraId="7243B350" w14:textId="33F7BA79" w:rsidR="002C33B8" w:rsidRPr="003E6803" w:rsidRDefault="002C33B8" w:rsidP="002C33B8">
      <w:pPr>
        <w:numPr>
          <w:ilvl w:val="6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6803">
        <w:rPr>
          <w:rFonts w:ascii="Times New Roman" w:eastAsia="Times New Roman" w:hAnsi="Times New Roman" w:cs="Times New Roman"/>
          <w:sz w:val="24"/>
          <w:szCs w:val="24"/>
        </w:rPr>
        <w:t>„Najvšestrannejší“ olympionik (</w:t>
      </w:r>
      <w:r w:rsidR="00B86EEE">
        <w:rPr>
          <w:rFonts w:ascii="Times New Roman" w:eastAsia="Times New Roman" w:hAnsi="Times New Roman" w:cs="Times New Roman"/>
          <w:sz w:val="24"/>
          <w:szCs w:val="24"/>
        </w:rPr>
        <w:t>streda</w:t>
      </w:r>
      <w:r w:rsidRPr="003E680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C88FF8" w14:textId="2F3AEAD3" w:rsidR="00B61F88" w:rsidRPr="003E6803" w:rsidRDefault="00B61F88" w:rsidP="00B61F88">
      <w:pPr>
        <w:numPr>
          <w:ilvl w:val="6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6803">
        <w:rPr>
          <w:rFonts w:ascii="Times New Roman" w:eastAsia="Times New Roman" w:hAnsi="Times New Roman" w:cs="Times New Roman"/>
          <w:sz w:val="24"/>
          <w:szCs w:val="24"/>
        </w:rPr>
        <w:t>Stolnotenisový turnaj</w:t>
      </w:r>
      <w:r w:rsidR="00BD7FB8" w:rsidRPr="003E68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6EEE">
        <w:rPr>
          <w:rFonts w:ascii="Times New Roman" w:eastAsia="Times New Roman" w:hAnsi="Times New Roman" w:cs="Times New Roman"/>
          <w:sz w:val="24"/>
          <w:szCs w:val="24"/>
        </w:rPr>
        <w:t>streda</w:t>
      </w:r>
      <w:r w:rsidR="00BD7FB8" w:rsidRPr="003E680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C88FF9" w14:textId="78BE5435" w:rsidR="00B61F88" w:rsidRPr="003E6803" w:rsidRDefault="00B61F88" w:rsidP="00B61F88">
      <w:pPr>
        <w:numPr>
          <w:ilvl w:val="6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E6803">
        <w:rPr>
          <w:rFonts w:ascii="Times New Roman" w:eastAsia="Times New Roman" w:hAnsi="Times New Roman" w:cs="Times New Roman"/>
          <w:sz w:val="24"/>
          <w:szCs w:val="24"/>
        </w:rPr>
        <w:t>Strelecká súťaž zo vzduchových zbraní</w:t>
      </w:r>
      <w:r w:rsidR="00BD7FB8" w:rsidRPr="003E68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6EEE">
        <w:rPr>
          <w:rFonts w:ascii="Times New Roman" w:eastAsia="Times New Roman" w:hAnsi="Times New Roman" w:cs="Times New Roman"/>
          <w:sz w:val="24"/>
          <w:szCs w:val="24"/>
        </w:rPr>
        <w:t>streda</w:t>
      </w:r>
      <w:r w:rsidR="00BD7FB8" w:rsidRPr="003E680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6C88FFB" w14:textId="20BF5184" w:rsidR="00C50E88" w:rsidRDefault="004628BF" w:rsidP="00B61F88">
      <w:pPr>
        <w:numPr>
          <w:ilvl w:val="6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Lukostreľba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B86EEE">
        <w:rPr>
          <w:rFonts w:ascii="Times New Roman" w:eastAsia="Times New Roman" w:hAnsi="Times New Roman" w:cs="Times New Roman"/>
          <w:sz w:val="24"/>
          <w:szCs w:val="24"/>
        </w:rPr>
        <w:t>streda</w:t>
      </w:r>
      <w:r w:rsidR="00CF70A7" w:rsidRPr="003E680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</w:p>
    <w:p w14:paraId="199EDEEE" w14:textId="48CDD8A7" w:rsidR="003350EA" w:rsidRDefault="003350EA" w:rsidP="00B61F88">
      <w:pPr>
        <w:numPr>
          <w:ilvl w:val="6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Zumba pre seniorov (</w:t>
      </w:r>
      <w:r w:rsidR="00B86EEE">
        <w:rPr>
          <w:rFonts w:ascii="Times New Roman" w:eastAsia="Times New Roman" w:hAnsi="Times New Roman" w:cs="Times New Roman"/>
          <w:sz w:val="24"/>
          <w:szCs w:val="24"/>
        </w:rPr>
        <w:t>streda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75BFFF89" w14:textId="0E5DC6CD" w:rsidR="003350EA" w:rsidRDefault="0022109D" w:rsidP="00B61F88">
      <w:pPr>
        <w:numPr>
          <w:ilvl w:val="6"/>
          <w:numId w:val="1"/>
        </w:num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Bowlingový turnaj (</w:t>
      </w:r>
      <w:r w:rsidR="00B86EEE">
        <w:rPr>
          <w:rFonts w:ascii="Times New Roman" w:eastAsia="Times New Roman" w:hAnsi="Times New Roman" w:cs="Times New Roman"/>
          <w:sz w:val="24"/>
          <w:szCs w:val="24"/>
        </w:rPr>
        <w:t>štvrtok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BEE542C" w14:textId="77777777" w:rsidR="0051072D" w:rsidRPr="003E6803" w:rsidRDefault="0051072D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2EFE017A" w14:textId="629EFD79" w:rsidR="003350EA" w:rsidRPr="003E6803" w:rsidRDefault="003350EA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1</w:t>
      </w:r>
      <w:r w:rsidR="00FB4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0</w:t>
      </w:r>
      <w:r w:rsidRPr="003E6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. septembra 202</w:t>
      </w:r>
      <w:r w:rsidR="00FB4CA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5</w:t>
      </w:r>
      <w:r w:rsidRPr="003E680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 xml:space="preserve"> – </w:t>
      </w:r>
      <w:r w:rsidR="00B86EE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  <w:t>streda</w:t>
      </w:r>
    </w:p>
    <w:p w14:paraId="618B7DE2" w14:textId="721EA3AD" w:rsidR="003350EA" w:rsidRDefault="003350EA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08:30 – stretnutie účastníkov (veľká telocvičňa TUZVO – športový areál TUZVO)</w:t>
      </w:r>
    </w:p>
    <w:p w14:paraId="1C7A0BC7" w14:textId="4C9F0720" w:rsidR="007C59DD" w:rsidRPr="003E6803" w:rsidRDefault="007C59DD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09:00 – slávnostné zahájenie olympiády</w:t>
      </w:r>
    </w:p>
    <w:p w14:paraId="42026D0F" w14:textId="7C98395D" w:rsidR="007C59DD" w:rsidRDefault="007C59DD" w:rsidP="007C59D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09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E6803">
        <w:rPr>
          <w:rFonts w:ascii="Times New Roman" w:eastAsia="Times New Roman" w:hAnsi="Times New Roman" w:cs="Times New Roman"/>
          <w:sz w:val="24"/>
          <w:szCs w:val="24"/>
        </w:rPr>
        <w:t xml:space="preserve">0 hod. – 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10:3</w:t>
      </w:r>
      <w:r w:rsidRPr="003E6803">
        <w:rPr>
          <w:rFonts w:ascii="Times New Roman" w:eastAsia="Times New Roman" w:hAnsi="Times New Roman" w:cs="Times New Roman"/>
          <w:sz w:val="24"/>
          <w:szCs w:val="24"/>
        </w:rPr>
        <w:t xml:space="preserve">0 hod. – </w:t>
      </w:r>
      <w:r>
        <w:rPr>
          <w:rFonts w:ascii="Times New Roman" w:eastAsia="Times New Roman" w:hAnsi="Times New Roman" w:cs="Times New Roman"/>
          <w:sz w:val="24"/>
          <w:szCs w:val="24"/>
        </w:rPr>
        <w:t>ZUMBA</w:t>
      </w:r>
    </w:p>
    <w:p w14:paraId="404E5156" w14:textId="0C5D873A" w:rsidR="00572253" w:rsidRDefault="00C61F72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10</w:t>
      </w:r>
      <w:r w:rsidR="003350EA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7C59DD">
        <w:rPr>
          <w:rFonts w:ascii="Times New Roman" w:eastAsia="Times New Roman" w:hAnsi="Times New Roman" w:cs="Times New Roman"/>
          <w:sz w:val="24"/>
          <w:szCs w:val="24"/>
          <w:lang w:eastAsia="sk-SK"/>
        </w:rPr>
        <w:t>3</w:t>
      </w:r>
      <w:r w:rsidR="003350EA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hod. – 1</w:t>
      </w:r>
      <w:r w:rsidR="003B512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3B5124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 hod</w:t>
      </w:r>
      <w:r w:rsidR="00572253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3350EA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– začiatok súťaží pre seniorov – stolný tenis, streľba zo vzduchovej zbrane</w:t>
      </w:r>
    </w:p>
    <w:p w14:paraId="3F693BC4" w14:textId="09AFE2B2" w:rsidR="003350EA" w:rsidRPr="003E6803" w:rsidRDefault="00572253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1</w:t>
      </w:r>
      <w:r w:rsidR="003B5124">
        <w:rPr>
          <w:rFonts w:ascii="Times New Roman" w:eastAsia="Times New Roman" w:hAnsi="Times New Roman" w:cs="Times New Roman"/>
          <w:sz w:val="24"/>
          <w:szCs w:val="24"/>
          <w:lang w:eastAsia="sk-SK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:</w:t>
      </w:r>
      <w:r w:rsidR="003B5124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0 hod. – 1</w:t>
      </w:r>
      <w:r w:rsidR="003B5124">
        <w:rPr>
          <w:rFonts w:ascii="Times New Roman" w:eastAsia="Times New Roman" w:hAnsi="Times New Roman" w:cs="Times New Roman"/>
          <w:sz w:val="24"/>
          <w:szCs w:val="24"/>
          <w:lang w:eastAsia="sk-SK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3B5124">
        <w:rPr>
          <w:rFonts w:ascii="Times New Roman" w:eastAsia="Times New Roman" w:hAnsi="Times New Roman" w:cs="Times New Roman"/>
          <w:sz w:val="24"/>
          <w:szCs w:val="24"/>
          <w:lang w:eastAsia="sk-SK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0 hod. </w:t>
      </w:r>
      <w:r w:rsidR="00B40D58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B40D58">
        <w:rPr>
          <w:rFonts w:ascii="Times New Roman" w:eastAsia="Times New Roman" w:hAnsi="Times New Roman" w:cs="Times New Roman"/>
          <w:sz w:val="24"/>
          <w:szCs w:val="24"/>
          <w:lang w:eastAsia="sk-SK"/>
        </w:rPr>
        <w:t>L</w:t>
      </w:r>
      <w:r w:rsidR="00004981">
        <w:rPr>
          <w:rFonts w:ascii="Times New Roman" w:eastAsia="Times New Roman" w:hAnsi="Times New Roman" w:cs="Times New Roman"/>
          <w:sz w:val="24"/>
          <w:szCs w:val="24"/>
          <w:lang w:eastAsia="sk-SK"/>
        </w:rPr>
        <w:t>ukostreľba</w:t>
      </w:r>
    </w:p>
    <w:p w14:paraId="0B54C3BB" w14:textId="613A8054" w:rsidR="0022109D" w:rsidRDefault="0022109D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B207EB">
        <w:rPr>
          <w:rFonts w:ascii="Times New Roman" w:eastAsia="Times New Roman" w:hAnsi="Times New Roman" w:cs="Times New Roman"/>
          <w:sz w:val="24"/>
          <w:szCs w:val="24"/>
        </w:rPr>
        <w:t>5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07EB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hod. </w:t>
      </w:r>
      <w:r w:rsidR="00376EEF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  <w:r w:rsidR="00376EEF">
        <w:rPr>
          <w:rFonts w:ascii="Times New Roman" w:eastAsia="Times New Roman" w:hAnsi="Times New Roman" w:cs="Times New Roman"/>
          <w:sz w:val="24"/>
          <w:szCs w:val="24"/>
        </w:rPr>
        <w:t>6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B207EB">
        <w:rPr>
          <w:rFonts w:ascii="Times New Roman" w:eastAsia="Times New Roman" w:hAnsi="Times New Roman" w:cs="Times New Roman"/>
          <w:sz w:val="24"/>
          <w:szCs w:val="24"/>
        </w:rPr>
        <w:t>3</w:t>
      </w:r>
      <w:r w:rsidR="00376EEF">
        <w:rPr>
          <w:rFonts w:ascii="Times New Roman" w:eastAsia="Times New Roman" w:hAnsi="Times New Roman" w:cs="Times New Roman"/>
          <w:sz w:val="24"/>
          <w:szCs w:val="24"/>
        </w:rPr>
        <w:t>0 hod. – Najvšestrannejší olympionik</w:t>
      </w:r>
    </w:p>
    <w:p w14:paraId="67A40AB7" w14:textId="6AE321BC" w:rsidR="0018635A" w:rsidRPr="00FB4CA0" w:rsidRDefault="0018635A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B4CA0">
        <w:rPr>
          <w:rFonts w:ascii="Times New Roman" w:eastAsia="Times New Roman" w:hAnsi="Times New Roman" w:cs="Times New Roman"/>
          <w:sz w:val="24"/>
          <w:szCs w:val="24"/>
        </w:rPr>
        <w:t>17:00 hod. – 18.00 hod. – Večera (nový internát – Študentská 27)</w:t>
      </w:r>
    </w:p>
    <w:p w14:paraId="0970230A" w14:textId="3E9C4706" w:rsidR="00376EEF" w:rsidRPr="003E6803" w:rsidRDefault="00376EEF" w:rsidP="003350E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70328C">
        <w:rPr>
          <w:rFonts w:ascii="Times New Roman" w:eastAsia="Times New Roman" w:hAnsi="Times New Roman" w:cs="Times New Roman"/>
          <w:sz w:val="24"/>
          <w:szCs w:val="24"/>
        </w:rPr>
        <w:t>9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328C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>0 hod. – 2</w:t>
      </w:r>
      <w:r w:rsidR="008817B4">
        <w:rPr>
          <w:rFonts w:ascii="Times New Roman" w:eastAsia="Times New Roman" w:hAnsi="Times New Roman" w:cs="Times New Roman"/>
          <w:sz w:val="24"/>
          <w:szCs w:val="24"/>
        </w:rPr>
        <w:t>2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00 hod. </w:t>
      </w:r>
      <w:r w:rsidR="0078078A"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8078A">
        <w:rPr>
          <w:rFonts w:ascii="Times New Roman" w:eastAsia="Times New Roman" w:hAnsi="Times New Roman" w:cs="Times New Roman"/>
          <w:sz w:val="24"/>
          <w:szCs w:val="24"/>
        </w:rPr>
        <w:t>vyhodnotenie disciplín, večera</w:t>
      </w:r>
      <w:r w:rsidR="00680693">
        <w:rPr>
          <w:rFonts w:ascii="Times New Roman" w:eastAsia="Times New Roman" w:hAnsi="Times New Roman" w:cs="Times New Roman"/>
          <w:sz w:val="24"/>
          <w:szCs w:val="24"/>
        </w:rPr>
        <w:t>, diskotéka</w:t>
      </w:r>
      <w:r w:rsidR="007807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D4E50" w:rsidRPr="00E71024">
        <w:rPr>
          <w:rFonts w:ascii="Times New Roman" w:eastAsia="Times New Roman" w:hAnsi="Times New Roman" w:cs="Times New Roman"/>
          <w:sz w:val="24"/>
          <w:szCs w:val="24"/>
        </w:rPr>
        <w:t>(</w:t>
      </w:r>
      <w:r w:rsidR="00E11545" w:rsidRPr="00E71024">
        <w:rPr>
          <w:rFonts w:ascii="Times New Roman" w:eastAsia="Times New Roman" w:hAnsi="Times New Roman" w:cs="Times New Roman"/>
          <w:sz w:val="24"/>
          <w:szCs w:val="24"/>
        </w:rPr>
        <w:t>veľká telocvičňa TUZVO</w:t>
      </w:r>
      <w:r w:rsidR="00680693" w:rsidRPr="00E7102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E11545" w:rsidRPr="00E71024">
        <w:rPr>
          <w:rFonts w:ascii="Times New Roman" w:eastAsia="Times New Roman" w:hAnsi="Times New Roman" w:cs="Times New Roman"/>
          <w:sz w:val="24"/>
          <w:szCs w:val="24"/>
        </w:rPr>
        <w:t>Masaryka 20</w:t>
      </w:r>
      <w:r w:rsidR="00E068F7" w:rsidRPr="00E71024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35203A98" w14:textId="77777777" w:rsidR="0051072D" w:rsidRDefault="0051072D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7C2D6176" w14:textId="77777777" w:rsidR="00923806" w:rsidRPr="003E6803" w:rsidRDefault="00923806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C88FFE" w14:textId="35109785" w:rsidR="00B61F88" w:rsidRPr="003E6803" w:rsidRDefault="003F07EC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E71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 w:rsidR="00CF70A7" w:rsidRPr="003E68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septembra 202</w:t>
      </w:r>
      <w:r w:rsidR="00E7102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B61F88" w:rsidRPr="003E6803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– </w:t>
      </w:r>
      <w:r w:rsidR="001F2F2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štvrtok (presný harmonogram bude ešte upresnený podľa počtu účastníkov)</w:t>
      </w:r>
    </w:p>
    <w:p w14:paraId="30A10D20" w14:textId="20CB03A4" w:rsidR="0051072D" w:rsidRPr="003E6803" w:rsidRDefault="0051072D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C4610C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6236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3E6803">
        <w:rPr>
          <w:rFonts w:ascii="Times New Roman" w:eastAsia="Times New Roman" w:hAnsi="Times New Roman" w:cs="Times New Roman"/>
          <w:sz w:val="24"/>
          <w:szCs w:val="24"/>
        </w:rPr>
        <w:t>0 hod</w:t>
      </w:r>
      <w:r w:rsidR="007153C1" w:rsidRPr="003E6803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E6803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7153C1" w:rsidRPr="003E68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8D62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C61F72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62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7153C1" w:rsidRPr="003E6803">
        <w:rPr>
          <w:rFonts w:ascii="Times New Roman" w:eastAsia="Times New Roman" w:hAnsi="Times New Roman" w:cs="Times New Roman"/>
          <w:sz w:val="24"/>
          <w:szCs w:val="24"/>
        </w:rPr>
        <w:t>0 hod. – odchod do bowlingového centra Zvolen – Západ (Parkovací dom)</w:t>
      </w:r>
    </w:p>
    <w:p w14:paraId="6DAE4ACD" w14:textId="144347D6" w:rsidR="00B92BB7" w:rsidRDefault="00C4610C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8D6236">
        <w:rPr>
          <w:rFonts w:ascii="Times New Roman" w:eastAsia="Times New Roman" w:hAnsi="Times New Roman" w:cs="Times New Roman"/>
          <w:sz w:val="24"/>
          <w:szCs w:val="24"/>
        </w:rPr>
        <w:t>8</w:t>
      </w:r>
      <w:r w:rsidR="001A7FF7">
        <w:rPr>
          <w:rFonts w:ascii="Times New Roman" w:eastAsia="Times New Roman" w:hAnsi="Times New Roman" w:cs="Times New Roman"/>
          <w:sz w:val="24"/>
          <w:szCs w:val="24"/>
        </w:rPr>
        <w:t>:</w:t>
      </w:r>
      <w:r w:rsidR="008D6236">
        <w:rPr>
          <w:rFonts w:ascii="Times New Roman" w:eastAsia="Times New Roman" w:hAnsi="Times New Roman" w:cs="Times New Roman"/>
          <w:sz w:val="24"/>
          <w:szCs w:val="24"/>
        </w:rPr>
        <w:t>3</w:t>
      </w:r>
      <w:r w:rsidR="001A7FF7">
        <w:rPr>
          <w:rFonts w:ascii="Times New Roman" w:eastAsia="Times New Roman" w:hAnsi="Times New Roman" w:cs="Times New Roman"/>
          <w:sz w:val="24"/>
          <w:szCs w:val="24"/>
        </w:rPr>
        <w:t>0 hod. – 1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1A7FF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1A7FF7">
        <w:rPr>
          <w:rFonts w:ascii="Times New Roman" w:eastAsia="Times New Roman" w:hAnsi="Times New Roman" w:cs="Times New Roman"/>
          <w:sz w:val="24"/>
          <w:szCs w:val="24"/>
        </w:rPr>
        <w:t xml:space="preserve">0 hod. </w:t>
      </w:r>
      <w:r w:rsidR="00B92BB7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1A7FF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92BB7">
        <w:rPr>
          <w:rFonts w:ascii="Times New Roman" w:eastAsia="Times New Roman" w:hAnsi="Times New Roman" w:cs="Times New Roman"/>
          <w:sz w:val="24"/>
          <w:szCs w:val="24"/>
        </w:rPr>
        <w:t>bowlingový turnaj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D0EC4">
        <w:rPr>
          <w:rFonts w:ascii="Times New Roman" w:eastAsia="Times New Roman" w:hAnsi="Times New Roman" w:cs="Times New Roman"/>
          <w:sz w:val="24"/>
          <w:szCs w:val="24"/>
        </w:rPr>
        <w:t>– I.časť</w:t>
      </w:r>
      <w:r w:rsidR="00EF4F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F55E86C" w14:textId="2B356845" w:rsidR="00C4610C" w:rsidRDefault="00485C4A" w:rsidP="00C4610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4610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="00C4610C">
        <w:rPr>
          <w:rFonts w:ascii="Times New Roman" w:eastAsia="Times New Roman" w:hAnsi="Times New Roman" w:cs="Times New Roman"/>
          <w:sz w:val="24"/>
          <w:szCs w:val="24"/>
        </w:rPr>
        <w:t>0 hod. – 1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C4610C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</w:t>
      </w:r>
      <w:r w:rsidR="00C4610C">
        <w:rPr>
          <w:rFonts w:ascii="Times New Roman" w:eastAsia="Times New Roman" w:hAnsi="Times New Roman" w:cs="Times New Roman"/>
          <w:sz w:val="24"/>
          <w:szCs w:val="24"/>
        </w:rPr>
        <w:t xml:space="preserve">0 hod. – bowlingový turnaj </w:t>
      </w:r>
      <w:r w:rsidR="00DD0EC4">
        <w:rPr>
          <w:rFonts w:ascii="Times New Roman" w:eastAsia="Times New Roman" w:hAnsi="Times New Roman" w:cs="Times New Roman"/>
          <w:sz w:val="24"/>
          <w:szCs w:val="24"/>
        </w:rPr>
        <w:t>– II.časť</w:t>
      </w:r>
      <w:r w:rsidR="004072A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7663699" w14:textId="5F852700" w:rsidR="00484FE2" w:rsidRDefault="00484FE2" w:rsidP="00484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12:00 hod. – 13:00 hod. - Obed </w:t>
      </w:r>
      <w:r w:rsidR="00EF4FE4" w:rsidRPr="003E6803">
        <w:rPr>
          <w:rFonts w:ascii="Times New Roman" w:eastAsia="Times New Roman" w:hAnsi="Times New Roman" w:cs="Times New Roman"/>
          <w:sz w:val="24"/>
          <w:szCs w:val="24"/>
        </w:rPr>
        <w:t>(Parkovací dom</w:t>
      </w:r>
      <w:r w:rsidR="00EF4FE4">
        <w:rPr>
          <w:rFonts w:ascii="Times New Roman" w:eastAsia="Times New Roman" w:hAnsi="Times New Roman" w:cs="Times New Roman"/>
          <w:sz w:val="24"/>
          <w:szCs w:val="24"/>
        </w:rPr>
        <w:t xml:space="preserve"> - PIZZA</w:t>
      </w:r>
      <w:r w:rsidR="00EF4FE4" w:rsidRPr="003E6803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2749887D" w14:textId="2B964E30" w:rsidR="00484FE2" w:rsidRDefault="00484FE2" w:rsidP="00484FE2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 xml:space="preserve">14:00 – 14:30 </w:t>
      </w:r>
      <w:r w:rsidR="00485C4A">
        <w:rPr>
          <w:rFonts w:ascii="Times New Roman" w:eastAsia="Times New Roman" w:hAnsi="Times New Roman" w:cs="Times New Roman"/>
          <w:sz w:val="24"/>
          <w:szCs w:val="24"/>
          <w:lang w:val="en-GB" w:eastAsia="sk-SK"/>
        </w:rPr>
        <w:t>vyhodnotenie</w:t>
      </w:r>
    </w:p>
    <w:p w14:paraId="10C686F3" w14:textId="77777777" w:rsidR="00C4610C" w:rsidRDefault="00C4610C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C8E8B5D" w14:textId="2D3A2619" w:rsidR="00BB3104" w:rsidRDefault="00BB3104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E6803">
        <w:rPr>
          <w:rFonts w:ascii="Times New Roman" w:eastAsia="Times New Roman" w:hAnsi="Times New Roman" w:cs="Times New Roman"/>
          <w:sz w:val="24"/>
          <w:szCs w:val="24"/>
        </w:rPr>
        <w:t>1</w:t>
      </w:r>
      <w:r w:rsidR="007807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C35FAA">
        <w:rPr>
          <w:rFonts w:ascii="Times New Roman" w:eastAsia="Times New Roman" w:hAnsi="Times New Roman" w:cs="Times New Roman"/>
          <w:sz w:val="24"/>
          <w:szCs w:val="24"/>
        </w:rPr>
        <w:t>:</w:t>
      </w:r>
      <w:r w:rsidR="00485C4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E6803">
        <w:rPr>
          <w:rFonts w:ascii="Times New Roman" w:eastAsia="Times New Roman" w:hAnsi="Times New Roman" w:cs="Times New Roman"/>
          <w:sz w:val="24"/>
          <w:szCs w:val="24"/>
        </w:rPr>
        <w:t xml:space="preserve">0 hod. </w:t>
      </w:r>
      <w:r w:rsidR="00BF7FD6" w:rsidRPr="003E6803">
        <w:rPr>
          <w:rFonts w:ascii="Times New Roman" w:eastAsia="Times New Roman" w:hAnsi="Times New Roman" w:cs="Times New Roman"/>
          <w:sz w:val="24"/>
          <w:szCs w:val="24"/>
        </w:rPr>
        <w:t>– voľný program</w:t>
      </w:r>
    </w:p>
    <w:p w14:paraId="355897A2" w14:textId="77777777" w:rsidR="00F603CA" w:rsidRDefault="00F603CA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2FCBEF2" w14:textId="3535F0F4" w:rsidR="00BF492E" w:rsidRDefault="00833F4B" w:rsidP="00BF49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4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Vzhľadom na rekonštrukciu starého internátu TUZVO sa </w:t>
      </w:r>
      <w:r w:rsidR="002E2A00" w:rsidRPr="00BF492E">
        <w:rPr>
          <w:rFonts w:ascii="Times New Roman" w:eastAsia="Times New Roman" w:hAnsi="Times New Roman" w:cs="Times New Roman"/>
          <w:color w:val="FF0000"/>
          <w:sz w:val="24"/>
          <w:szCs w:val="24"/>
        </w:rPr>
        <w:t>diskotéka a vyhodnotenie uskutočnia v</w:t>
      </w:r>
    </w:p>
    <w:p w14:paraId="6B374073" w14:textId="06E10EAD" w:rsidR="00F603CA" w:rsidRPr="00BF492E" w:rsidRDefault="002E2A00" w:rsidP="00BF492E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BF492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telocvični na Masaryka 20. Všetci účastníci musia mať </w:t>
      </w:r>
      <w:r w:rsidR="00DD4496" w:rsidRPr="00BF492E">
        <w:rPr>
          <w:rFonts w:ascii="Times New Roman" w:eastAsia="Times New Roman" w:hAnsi="Times New Roman" w:cs="Times New Roman"/>
          <w:color w:val="FF0000"/>
          <w:sz w:val="24"/>
          <w:szCs w:val="24"/>
        </w:rPr>
        <w:t>prezuvky (nielen na šport, ale aj na di</w:t>
      </w:r>
      <w:r w:rsidR="00BF492E" w:rsidRPr="00BF492E">
        <w:rPr>
          <w:rFonts w:ascii="Times New Roman" w:eastAsia="Times New Roman" w:hAnsi="Times New Roman" w:cs="Times New Roman"/>
          <w:color w:val="FF0000"/>
          <w:sz w:val="24"/>
          <w:szCs w:val="24"/>
        </w:rPr>
        <w:t>skotéku)!!!</w:t>
      </w:r>
    </w:p>
    <w:p w14:paraId="72ABF3C7" w14:textId="32E2161E" w:rsidR="00BF7FD6" w:rsidRPr="003E6803" w:rsidRDefault="00BF7FD6" w:rsidP="00B61F8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DCCCE5" w14:textId="7BAD4574" w:rsidR="00C60FC1" w:rsidRDefault="00C60FC1" w:rsidP="004530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496A93" w14:textId="3E8A8C27" w:rsidR="00C60FC1" w:rsidRDefault="00C60FC1" w:rsidP="00C71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42F8CA8" w14:textId="77777777" w:rsidR="00C60FC1" w:rsidRPr="003E6803" w:rsidRDefault="00C60FC1" w:rsidP="00C71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E9B535" w14:textId="77777777" w:rsidR="00C71001" w:rsidRPr="003E6803" w:rsidRDefault="00C71001" w:rsidP="00C710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C89016" w14:textId="77777777" w:rsidR="006B11FE" w:rsidRPr="003E6803" w:rsidRDefault="006B11FE" w:rsidP="002403F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6C89017" w14:textId="77777777" w:rsidR="00327EE6" w:rsidRPr="003E6803" w:rsidRDefault="002403FF" w:rsidP="002403FF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Zmena programu vyhradená!!!</w:t>
      </w:r>
    </w:p>
    <w:p w14:paraId="66C89018" w14:textId="77777777" w:rsidR="00BD7FB8" w:rsidRPr="003E6803" w:rsidRDefault="00BD7FB8" w:rsidP="00BD7FB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>Tešíme sa na Vašu účasť!!!</w:t>
      </w:r>
      <w:r w:rsidR="003D4B59" w:rsidRPr="003E680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Organizátori podujatia</w:t>
      </w:r>
    </w:p>
    <w:sectPr w:rsidR="00BD7FB8" w:rsidRPr="003E6803" w:rsidSect="00DC2F0D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56EBC"/>
    <w:multiLevelType w:val="hybridMultilevel"/>
    <w:tmpl w:val="2FA66CC0"/>
    <w:lvl w:ilvl="0" w:tplc="D01C5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46CE2"/>
    <w:multiLevelType w:val="hybridMultilevel"/>
    <w:tmpl w:val="2FA66CC0"/>
    <w:lvl w:ilvl="0" w:tplc="D01C5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4F1BFF"/>
    <w:multiLevelType w:val="hybridMultilevel"/>
    <w:tmpl w:val="2FA66CC0"/>
    <w:lvl w:ilvl="0" w:tplc="D01C5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CE171E"/>
    <w:multiLevelType w:val="hybridMultilevel"/>
    <w:tmpl w:val="2FA66CC0"/>
    <w:lvl w:ilvl="0" w:tplc="D01C5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5E1B67"/>
    <w:multiLevelType w:val="hybridMultilevel"/>
    <w:tmpl w:val="2FA66CC0"/>
    <w:lvl w:ilvl="0" w:tplc="D01C5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855C8"/>
    <w:multiLevelType w:val="hybridMultilevel"/>
    <w:tmpl w:val="2FA66CC0"/>
    <w:lvl w:ilvl="0" w:tplc="D01C5A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4701B0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7" w15:restartNumberingAfterBreak="0">
    <w:nsid w:val="70CD46C2"/>
    <w:multiLevelType w:val="multilevel"/>
    <w:tmpl w:val="041B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 w16cid:durableId="232435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84759623">
    <w:abstractNumId w:val="1"/>
  </w:num>
  <w:num w:numId="3" w16cid:durableId="1801532594">
    <w:abstractNumId w:val="4"/>
  </w:num>
  <w:num w:numId="4" w16cid:durableId="393815782">
    <w:abstractNumId w:val="3"/>
  </w:num>
  <w:num w:numId="5" w16cid:durableId="294338149">
    <w:abstractNumId w:val="5"/>
  </w:num>
  <w:num w:numId="6" w16cid:durableId="1261841835">
    <w:abstractNumId w:val="0"/>
  </w:num>
  <w:num w:numId="7" w16cid:durableId="163515877">
    <w:abstractNumId w:val="2"/>
  </w:num>
  <w:num w:numId="8" w16cid:durableId="47213845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E3B"/>
    <w:rsid w:val="00004981"/>
    <w:rsid w:val="000200DE"/>
    <w:rsid w:val="0004339C"/>
    <w:rsid w:val="000473A1"/>
    <w:rsid w:val="000846FC"/>
    <w:rsid w:val="0009073D"/>
    <w:rsid w:val="00090C85"/>
    <w:rsid w:val="000959A8"/>
    <w:rsid w:val="000B75B5"/>
    <w:rsid w:val="000D652E"/>
    <w:rsid w:val="000E0702"/>
    <w:rsid w:val="000E7B24"/>
    <w:rsid w:val="000F16CD"/>
    <w:rsid w:val="0010150E"/>
    <w:rsid w:val="0012447C"/>
    <w:rsid w:val="00137F12"/>
    <w:rsid w:val="00143605"/>
    <w:rsid w:val="00144D2F"/>
    <w:rsid w:val="00151664"/>
    <w:rsid w:val="0015679E"/>
    <w:rsid w:val="00180D0B"/>
    <w:rsid w:val="0018635A"/>
    <w:rsid w:val="001A7FF7"/>
    <w:rsid w:val="001F2F20"/>
    <w:rsid w:val="001F63E3"/>
    <w:rsid w:val="00215418"/>
    <w:rsid w:val="0022109D"/>
    <w:rsid w:val="00240240"/>
    <w:rsid w:val="002403FF"/>
    <w:rsid w:val="0025406A"/>
    <w:rsid w:val="002750A9"/>
    <w:rsid w:val="00275D28"/>
    <w:rsid w:val="002A53DE"/>
    <w:rsid w:val="002C33B8"/>
    <w:rsid w:val="002E2A00"/>
    <w:rsid w:val="002F7499"/>
    <w:rsid w:val="0032240F"/>
    <w:rsid w:val="00327EE6"/>
    <w:rsid w:val="003330F1"/>
    <w:rsid w:val="003350EA"/>
    <w:rsid w:val="00357730"/>
    <w:rsid w:val="00376EEF"/>
    <w:rsid w:val="003918D4"/>
    <w:rsid w:val="003B5124"/>
    <w:rsid w:val="003C2A2D"/>
    <w:rsid w:val="003D4B59"/>
    <w:rsid w:val="003D4E50"/>
    <w:rsid w:val="003E6803"/>
    <w:rsid w:val="003F07EC"/>
    <w:rsid w:val="004072AB"/>
    <w:rsid w:val="00453028"/>
    <w:rsid w:val="004628BF"/>
    <w:rsid w:val="00463602"/>
    <w:rsid w:val="00484FE2"/>
    <w:rsid w:val="00485C4A"/>
    <w:rsid w:val="004951C1"/>
    <w:rsid w:val="004B3AC9"/>
    <w:rsid w:val="004C56B1"/>
    <w:rsid w:val="004C5A18"/>
    <w:rsid w:val="004C6AE0"/>
    <w:rsid w:val="004C77E4"/>
    <w:rsid w:val="004D1C12"/>
    <w:rsid w:val="004D35BC"/>
    <w:rsid w:val="004F7112"/>
    <w:rsid w:val="0051072D"/>
    <w:rsid w:val="00515ACB"/>
    <w:rsid w:val="005228D5"/>
    <w:rsid w:val="00524A6D"/>
    <w:rsid w:val="00540F2B"/>
    <w:rsid w:val="0055076F"/>
    <w:rsid w:val="00562674"/>
    <w:rsid w:val="00572253"/>
    <w:rsid w:val="00591200"/>
    <w:rsid w:val="005B7F15"/>
    <w:rsid w:val="005D0874"/>
    <w:rsid w:val="005F1485"/>
    <w:rsid w:val="005F738C"/>
    <w:rsid w:val="00602744"/>
    <w:rsid w:val="00627ABB"/>
    <w:rsid w:val="00660101"/>
    <w:rsid w:val="00680693"/>
    <w:rsid w:val="006A0DA1"/>
    <w:rsid w:val="006A1ABD"/>
    <w:rsid w:val="006B11FE"/>
    <w:rsid w:val="006B376A"/>
    <w:rsid w:val="0070328C"/>
    <w:rsid w:val="00711B1D"/>
    <w:rsid w:val="007153C1"/>
    <w:rsid w:val="00725167"/>
    <w:rsid w:val="007457C8"/>
    <w:rsid w:val="00764385"/>
    <w:rsid w:val="00764C70"/>
    <w:rsid w:val="00777278"/>
    <w:rsid w:val="0078078A"/>
    <w:rsid w:val="00790718"/>
    <w:rsid w:val="007A31C4"/>
    <w:rsid w:val="007C59DD"/>
    <w:rsid w:val="007F4D27"/>
    <w:rsid w:val="00803F11"/>
    <w:rsid w:val="00822510"/>
    <w:rsid w:val="00822613"/>
    <w:rsid w:val="00833F4B"/>
    <w:rsid w:val="008642E0"/>
    <w:rsid w:val="008817B4"/>
    <w:rsid w:val="008A1756"/>
    <w:rsid w:val="008A2CA5"/>
    <w:rsid w:val="008B03E3"/>
    <w:rsid w:val="008D6236"/>
    <w:rsid w:val="008E6BBF"/>
    <w:rsid w:val="008F4819"/>
    <w:rsid w:val="00902515"/>
    <w:rsid w:val="00923806"/>
    <w:rsid w:val="00925510"/>
    <w:rsid w:val="009C2324"/>
    <w:rsid w:val="009C5B43"/>
    <w:rsid w:val="009F5E3B"/>
    <w:rsid w:val="00A2223E"/>
    <w:rsid w:val="00A44B70"/>
    <w:rsid w:val="00A865A7"/>
    <w:rsid w:val="00A916C3"/>
    <w:rsid w:val="00AC09BE"/>
    <w:rsid w:val="00AC4FF2"/>
    <w:rsid w:val="00AD09CA"/>
    <w:rsid w:val="00AD488D"/>
    <w:rsid w:val="00AD6EBB"/>
    <w:rsid w:val="00AE01BA"/>
    <w:rsid w:val="00AE3B9F"/>
    <w:rsid w:val="00B159DA"/>
    <w:rsid w:val="00B207EB"/>
    <w:rsid w:val="00B20CD2"/>
    <w:rsid w:val="00B40D58"/>
    <w:rsid w:val="00B61F88"/>
    <w:rsid w:val="00B74CCC"/>
    <w:rsid w:val="00B86EEE"/>
    <w:rsid w:val="00B90791"/>
    <w:rsid w:val="00B92BB7"/>
    <w:rsid w:val="00B9418D"/>
    <w:rsid w:val="00BA547E"/>
    <w:rsid w:val="00BB3104"/>
    <w:rsid w:val="00BC7918"/>
    <w:rsid w:val="00BD350B"/>
    <w:rsid w:val="00BD7930"/>
    <w:rsid w:val="00BD7FB8"/>
    <w:rsid w:val="00BF492E"/>
    <w:rsid w:val="00BF7FD6"/>
    <w:rsid w:val="00C15F84"/>
    <w:rsid w:val="00C35FAA"/>
    <w:rsid w:val="00C4610C"/>
    <w:rsid w:val="00C50E88"/>
    <w:rsid w:val="00C60FC1"/>
    <w:rsid w:val="00C61F72"/>
    <w:rsid w:val="00C71001"/>
    <w:rsid w:val="00C77FF2"/>
    <w:rsid w:val="00C82A94"/>
    <w:rsid w:val="00C836E7"/>
    <w:rsid w:val="00CE52C8"/>
    <w:rsid w:val="00CF70A7"/>
    <w:rsid w:val="00D12CD8"/>
    <w:rsid w:val="00D40E8C"/>
    <w:rsid w:val="00D468B8"/>
    <w:rsid w:val="00D52264"/>
    <w:rsid w:val="00D810B6"/>
    <w:rsid w:val="00D8528A"/>
    <w:rsid w:val="00DA350B"/>
    <w:rsid w:val="00DC2F0D"/>
    <w:rsid w:val="00DC5DA0"/>
    <w:rsid w:val="00DD0EC4"/>
    <w:rsid w:val="00DD4496"/>
    <w:rsid w:val="00DF7B34"/>
    <w:rsid w:val="00E068F7"/>
    <w:rsid w:val="00E11545"/>
    <w:rsid w:val="00E26D81"/>
    <w:rsid w:val="00E319D6"/>
    <w:rsid w:val="00E349A7"/>
    <w:rsid w:val="00E35DEC"/>
    <w:rsid w:val="00E56EB4"/>
    <w:rsid w:val="00E71024"/>
    <w:rsid w:val="00E7774A"/>
    <w:rsid w:val="00E96D7F"/>
    <w:rsid w:val="00EA492E"/>
    <w:rsid w:val="00EE5AFF"/>
    <w:rsid w:val="00EF4FE4"/>
    <w:rsid w:val="00F04E8C"/>
    <w:rsid w:val="00F22B61"/>
    <w:rsid w:val="00F245C9"/>
    <w:rsid w:val="00F275FE"/>
    <w:rsid w:val="00F603CA"/>
    <w:rsid w:val="00F671C8"/>
    <w:rsid w:val="00F73C73"/>
    <w:rsid w:val="00F77A42"/>
    <w:rsid w:val="00F9118E"/>
    <w:rsid w:val="00F9273E"/>
    <w:rsid w:val="00FB4CA0"/>
    <w:rsid w:val="00FC08E2"/>
    <w:rsid w:val="00FC4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88FDD"/>
  <w15:docId w15:val="{71A2F17A-1497-4F42-B978-6F14DED26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5E3B"/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F5E3B"/>
    <w:rPr>
      <w:color w:val="0000FF"/>
      <w:u w:val="single"/>
    </w:rPr>
  </w:style>
  <w:style w:type="character" w:customStyle="1" w:styleId="apple-converted-space">
    <w:name w:val="apple-converted-space"/>
    <w:basedOn w:val="Predvolenpsmoodseku"/>
    <w:rsid w:val="004C77E4"/>
  </w:style>
  <w:style w:type="paragraph" w:styleId="Textbubliny">
    <w:name w:val="Balloon Text"/>
    <w:basedOn w:val="Normlny"/>
    <w:link w:val="TextbublinyChar"/>
    <w:uiPriority w:val="99"/>
    <w:semiHidden/>
    <w:unhideWhenUsed/>
    <w:rsid w:val="00DF7B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F7B34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C50E88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BA54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3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1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utv.tuzvo.sk/sk/prihlaska-olympiada-202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rik.selecky@tuzvo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TU-Zvolen</Company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Kruzliak</dc:creator>
  <cp:lastModifiedBy>Erik Selecký</cp:lastModifiedBy>
  <cp:revision>20</cp:revision>
  <cp:lastPrinted>2023-09-12T11:28:00Z</cp:lastPrinted>
  <dcterms:created xsi:type="dcterms:W3CDTF">2025-03-13T14:13:00Z</dcterms:created>
  <dcterms:modified xsi:type="dcterms:W3CDTF">2025-03-13T14:37:00Z</dcterms:modified>
</cp:coreProperties>
</file>