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7FE5" w14:textId="773108AB" w:rsidR="00CE2769" w:rsidRDefault="00CE7EF4" w:rsidP="4EB6A48C">
      <w:r>
        <w:rPr>
          <w:noProof/>
        </w:rPr>
        <w:drawing>
          <wp:anchor distT="0" distB="0" distL="114300" distR="114300" simplePos="0" relativeHeight="251660288" behindDoc="1" locked="0" layoutInCell="1" allowOverlap="1" wp14:anchorId="6C7DD2F0" wp14:editId="4CD06AEE">
            <wp:simplePos x="0" y="0"/>
            <wp:positionH relativeFrom="column">
              <wp:posOffset>1059180</wp:posOffset>
            </wp:positionH>
            <wp:positionV relativeFrom="paragraph">
              <wp:posOffset>1098550</wp:posOffset>
            </wp:positionV>
            <wp:extent cx="592455" cy="893445"/>
            <wp:effectExtent l="0" t="0" r="0" b="1905"/>
            <wp:wrapTight wrapText="bothSides">
              <wp:wrapPolygon edited="0">
                <wp:start x="0" y="0"/>
                <wp:lineTo x="0" y="21186"/>
                <wp:lineTo x="20836" y="21186"/>
                <wp:lineTo x="20836" y="0"/>
                <wp:lineTo x="0" y="0"/>
              </wp:wrapPolygon>
            </wp:wrapTight>
            <wp:docPr id="4" name="Obrázok 3" descr="d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BD8870" w14:textId="0A9D0A6D" w:rsidR="005A4F34" w:rsidRPr="00EB4060" w:rsidRDefault="00CE7EF4" w:rsidP="00CE2769">
      <w:pPr>
        <w:rPr>
          <w:highlight w:val="yellow"/>
          <w:lang w:val="sk-S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06DA0C" wp14:editId="7BCF37AA">
            <wp:simplePos x="0" y="0"/>
            <wp:positionH relativeFrom="column">
              <wp:posOffset>2715260</wp:posOffset>
            </wp:positionH>
            <wp:positionV relativeFrom="paragraph">
              <wp:posOffset>17145</wp:posOffset>
            </wp:positionV>
            <wp:extent cx="829310" cy="621665"/>
            <wp:effectExtent l="0" t="0" r="8890" b="6985"/>
            <wp:wrapTight wrapText="bothSides">
              <wp:wrapPolygon edited="0">
                <wp:start x="0" y="0"/>
                <wp:lineTo x="0" y="21181"/>
                <wp:lineTo x="21335" y="21181"/>
                <wp:lineTo x="21335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9DD62" w14:textId="6D052239" w:rsidR="005A4F34" w:rsidRPr="00EB4060" w:rsidRDefault="005A4F34" w:rsidP="00CE2769">
      <w:pPr>
        <w:rPr>
          <w:highlight w:val="yellow"/>
          <w:lang w:val="sk-SK"/>
        </w:rPr>
      </w:pPr>
    </w:p>
    <w:p w14:paraId="1A65E369" w14:textId="10C7A1B1" w:rsidR="005A4F34" w:rsidRPr="00EB4060" w:rsidRDefault="005A4F34" w:rsidP="00CE2769">
      <w:pPr>
        <w:rPr>
          <w:highlight w:val="yellow"/>
          <w:lang w:val="sk-SK"/>
        </w:rPr>
      </w:pPr>
    </w:p>
    <w:p w14:paraId="188BFB2C" w14:textId="603BC4BF" w:rsidR="00CE2769" w:rsidRPr="006C3E45" w:rsidRDefault="006C3E45" w:rsidP="005A4F34">
      <w:pPr>
        <w:ind w:left="2832" w:firstLine="708"/>
        <w:rPr>
          <w:lang w:val="sk-SK"/>
        </w:rPr>
      </w:pPr>
      <w:r w:rsidRPr="00EB4060">
        <w:rPr>
          <w:highlight w:val="yellow"/>
          <w:lang w:val="sk-SK"/>
        </w:rPr>
        <w:t xml:space="preserve"> </w:t>
      </w:r>
    </w:p>
    <w:p w14:paraId="725C0E05" w14:textId="00962E77" w:rsidR="00155524" w:rsidRDefault="00155524" w:rsidP="00C327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14:paraId="132E766B" w14:textId="51399079" w:rsidR="00333D29" w:rsidRDefault="00333D29" w:rsidP="006B3B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14:paraId="1FD093EA" w14:textId="77777777" w:rsidR="006C3E45" w:rsidRDefault="006C3E45" w:rsidP="006B3B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14:paraId="5F2F1AA5" w14:textId="77777777" w:rsidR="00BB2C51" w:rsidRDefault="00BB2C51" w:rsidP="006B3B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14:paraId="42584167" w14:textId="77777777" w:rsidR="00F3234F" w:rsidRPr="00993084" w:rsidRDefault="00F3234F" w:rsidP="00F3234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993084">
        <w:rPr>
          <w:rFonts w:ascii="Times New Roman" w:hAnsi="Times New Roman"/>
          <w:b/>
          <w:bCs/>
          <w:sz w:val="24"/>
          <w:szCs w:val="24"/>
          <w:lang w:val="en-GB"/>
        </w:rPr>
        <w:t>Institute of Forei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g</w:t>
      </w:r>
      <w:r w:rsidRPr="00993084">
        <w:rPr>
          <w:rFonts w:ascii="Times New Roman" w:hAnsi="Times New Roman"/>
          <w:b/>
          <w:bCs/>
          <w:sz w:val="24"/>
          <w:szCs w:val="24"/>
          <w:lang w:val="en-GB"/>
        </w:rPr>
        <w:t>n Languages</w:t>
      </w:r>
    </w:p>
    <w:p w14:paraId="68E11C97" w14:textId="77777777" w:rsidR="00F3234F" w:rsidRDefault="00F3234F" w:rsidP="00F3234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a</w:t>
      </w:r>
      <w:r w:rsidRPr="00993084">
        <w:rPr>
          <w:rFonts w:ascii="Times New Roman" w:hAnsi="Times New Roman"/>
          <w:b/>
          <w:bCs/>
          <w:sz w:val="24"/>
          <w:szCs w:val="24"/>
          <w:lang w:val="en-GB"/>
        </w:rPr>
        <w:t xml:space="preserve">t the Technical University in Zvolen </w:t>
      </w:r>
    </w:p>
    <w:p w14:paraId="4ED1DE77" w14:textId="05F121DA" w:rsidR="00F3234F" w:rsidRPr="00F3234F" w:rsidRDefault="00F3234F" w:rsidP="00F3234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  <w:r w:rsidRPr="00993084">
        <w:rPr>
          <w:rFonts w:ascii="Times New Roman" w:hAnsi="Times New Roman"/>
          <w:bCs/>
          <w:sz w:val="24"/>
          <w:szCs w:val="24"/>
          <w:lang w:val="en-GB"/>
        </w:rPr>
        <w:t>and</w:t>
      </w:r>
    </w:p>
    <w:p w14:paraId="3ED39388" w14:textId="77777777" w:rsidR="00993084" w:rsidRPr="00993084" w:rsidRDefault="00993084" w:rsidP="006C3E4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993084">
        <w:rPr>
          <w:rFonts w:ascii="Times New Roman" w:hAnsi="Times New Roman"/>
          <w:b/>
          <w:bCs/>
          <w:sz w:val="24"/>
          <w:szCs w:val="24"/>
          <w:lang w:val="en-GB"/>
        </w:rPr>
        <w:t>Czech and Slovak Association of Language Centres (CASALC)</w:t>
      </w:r>
    </w:p>
    <w:p w14:paraId="5ADDC898" w14:textId="77777777" w:rsidR="006C3E45" w:rsidRPr="00993084" w:rsidRDefault="006C3E45" w:rsidP="006B3B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5A552965" w14:textId="65F777AC" w:rsidR="00C32702" w:rsidRPr="00993084" w:rsidRDefault="008C6241" w:rsidP="006B3B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invite you to a scientific conference </w:t>
      </w:r>
    </w:p>
    <w:p w14:paraId="0228C9CD" w14:textId="178577C7" w:rsidR="009B4096" w:rsidRPr="00993084" w:rsidRDefault="009B4096" w:rsidP="006B3B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0B59C293" w14:textId="70991247" w:rsidR="00612F21" w:rsidRPr="00612F21" w:rsidRDefault="00612F21" w:rsidP="00612F21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val="en-GB"/>
        </w:rPr>
      </w:pPr>
      <w:bookmarkStart w:id="0" w:name="_Hlk43280391"/>
      <w:r w:rsidRPr="00612F21">
        <w:rPr>
          <w:rFonts w:ascii="Times New Roman" w:hAnsi="Times New Roman"/>
          <w:b/>
          <w:bCs/>
          <w:caps/>
          <w:sz w:val="24"/>
          <w:szCs w:val="24"/>
          <w:lang w:val="en-GB"/>
        </w:rPr>
        <w:t xml:space="preserve">ARTIFICIAL INTELLIGENCE </w:t>
      </w:r>
      <w:r w:rsidR="007B076A">
        <w:rPr>
          <w:rFonts w:ascii="Times New Roman" w:hAnsi="Times New Roman"/>
          <w:b/>
          <w:bCs/>
          <w:caps/>
          <w:sz w:val="24"/>
          <w:szCs w:val="24"/>
          <w:lang w:val="en-GB"/>
        </w:rPr>
        <w:t>–</w:t>
      </w:r>
      <w:r w:rsidRPr="00612F21">
        <w:rPr>
          <w:rFonts w:ascii="Times New Roman" w:hAnsi="Times New Roman"/>
          <w:b/>
          <w:bCs/>
          <w:caps/>
          <w:sz w:val="24"/>
          <w:szCs w:val="24"/>
          <w:lang w:val="en-GB"/>
        </w:rPr>
        <w:t xml:space="preserve"> A REVOLUTION IN FOREIGN LANGUAGE </w:t>
      </w:r>
      <w:r w:rsidR="00BA274C">
        <w:rPr>
          <w:rFonts w:ascii="Times New Roman" w:hAnsi="Times New Roman"/>
          <w:b/>
          <w:bCs/>
          <w:caps/>
          <w:sz w:val="24"/>
          <w:szCs w:val="24"/>
          <w:lang w:val="en-GB"/>
        </w:rPr>
        <w:t>teaching</w:t>
      </w:r>
      <w:r w:rsidRPr="00612F21">
        <w:rPr>
          <w:rFonts w:ascii="Times New Roman" w:hAnsi="Times New Roman"/>
          <w:b/>
          <w:bCs/>
          <w:caps/>
          <w:sz w:val="24"/>
          <w:szCs w:val="24"/>
          <w:lang w:val="en-GB"/>
        </w:rPr>
        <w:t xml:space="preserve">? </w:t>
      </w:r>
    </w:p>
    <w:p w14:paraId="325D9F47" w14:textId="5AA313CD" w:rsidR="00952607" w:rsidRPr="00993084" w:rsidRDefault="00004ED8" w:rsidP="00612F21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caps/>
          <w:sz w:val="24"/>
          <w:szCs w:val="24"/>
          <w:lang w:val="en-GB"/>
        </w:rPr>
        <w:t xml:space="preserve"> </w:t>
      </w:r>
      <w:r w:rsidRPr="005B2F82">
        <w:rPr>
          <w:rFonts w:ascii="Times New Roman" w:hAnsi="Times New Roman"/>
          <w:b/>
          <w:bCs/>
          <w:caps/>
          <w:sz w:val="24"/>
          <w:szCs w:val="24"/>
          <w:lang w:val="en-GB"/>
        </w:rPr>
        <w:t xml:space="preserve">Language </w:t>
      </w:r>
      <w:r w:rsidR="00F6756E" w:rsidRPr="005B2F82">
        <w:rPr>
          <w:rFonts w:ascii="Times New Roman" w:hAnsi="Times New Roman"/>
          <w:b/>
          <w:bCs/>
          <w:caps/>
          <w:sz w:val="24"/>
          <w:szCs w:val="24"/>
          <w:lang w:val="en-GB"/>
        </w:rPr>
        <w:t>education</w:t>
      </w:r>
      <w:r w:rsidR="00050F4C">
        <w:rPr>
          <w:rFonts w:ascii="Times New Roman" w:hAnsi="Times New Roman"/>
          <w:b/>
          <w:bCs/>
          <w:caps/>
          <w:sz w:val="24"/>
          <w:szCs w:val="24"/>
          <w:lang w:val="en-GB"/>
        </w:rPr>
        <w:t xml:space="preserve"> in </w:t>
      </w:r>
      <w:r w:rsidR="00772E1C">
        <w:rPr>
          <w:rFonts w:ascii="Times New Roman" w:hAnsi="Times New Roman"/>
          <w:b/>
          <w:bCs/>
          <w:caps/>
          <w:sz w:val="24"/>
          <w:szCs w:val="24"/>
          <w:lang w:val="en-GB"/>
        </w:rPr>
        <w:t>the digital age</w:t>
      </w:r>
      <w:r w:rsidR="007E24BC" w:rsidRPr="007E24BC">
        <w:rPr>
          <w:rFonts w:ascii="Times New Roman" w:hAnsi="Times New Roman"/>
          <w:b/>
          <w:bCs/>
          <w:caps/>
          <w:sz w:val="24"/>
          <w:szCs w:val="24"/>
          <w:lang w:val="en-GB"/>
        </w:rPr>
        <w:t>,</w:t>
      </w:r>
    </w:p>
    <w:p w14:paraId="4CB44307" w14:textId="77777777" w:rsidR="00CB212F" w:rsidRPr="00993084" w:rsidRDefault="00CB212F" w:rsidP="00F3369A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Times New Roman" w:hAnsi="Times New Roman"/>
          <w:b/>
          <w:bCs/>
          <w:caps/>
          <w:sz w:val="28"/>
          <w:szCs w:val="24"/>
          <w:lang w:val="en-GB"/>
        </w:rPr>
      </w:pPr>
    </w:p>
    <w:bookmarkEnd w:id="0"/>
    <w:p w14:paraId="3D5B9C6C" w14:textId="77777777" w:rsidR="00E9227F" w:rsidRPr="00993084" w:rsidRDefault="00E9227F" w:rsidP="00811976">
      <w:pPr>
        <w:autoSpaceDE w:val="0"/>
        <w:autoSpaceDN w:val="0"/>
        <w:adjustRightInd w:val="0"/>
        <w:spacing w:before="240" w:after="480" w:line="276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0AD2430" w14:textId="4514BAEE" w:rsidR="005D7A98" w:rsidRPr="00993084" w:rsidRDefault="00656C9D" w:rsidP="00811976">
      <w:pPr>
        <w:autoSpaceDE w:val="0"/>
        <w:autoSpaceDN w:val="0"/>
        <w:adjustRightInd w:val="0"/>
        <w:spacing w:before="240" w:after="480" w:line="276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h</w:t>
      </w:r>
      <w:r w:rsidR="007E24BC">
        <w:rPr>
          <w:rFonts w:ascii="Times New Roman" w:hAnsi="Times New Roman"/>
          <w:color w:val="000000" w:themeColor="text1"/>
          <w:sz w:val="24"/>
          <w:szCs w:val="24"/>
          <w:lang w:val="en-GB"/>
        </w:rPr>
        <w:t>eld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on</w:t>
      </w:r>
    </w:p>
    <w:p w14:paraId="56D772C8" w14:textId="41A38950" w:rsidR="005D7A98" w:rsidRPr="00993084" w:rsidRDefault="00A907A1" w:rsidP="0054761F">
      <w:pPr>
        <w:autoSpaceDE w:val="0"/>
        <w:autoSpaceDN w:val="0"/>
        <w:adjustRightInd w:val="0"/>
        <w:spacing w:before="240" w:after="48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993084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="00772E1C">
        <w:rPr>
          <w:rFonts w:ascii="Times New Roman" w:hAnsi="Times New Roman"/>
          <w:b/>
          <w:bCs/>
          <w:sz w:val="24"/>
          <w:szCs w:val="24"/>
          <w:lang w:val="en-GB"/>
        </w:rPr>
        <w:t>6</w:t>
      </w:r>
      <w:r w:rsidR="00647909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656C9D">
        <w:rPr>
          <w:rFonts w:ascii="Times New Roman" w:hAnsi="Times New Roman"/>
          <w:b/>
          <w:bCs/>
          <w:sz w:val="24"/>
          <w:szCs w:val="24"/>
          <w:lang w:val="en-GB"/>
        </w:rPr>
        <w:t>October</w:t>
      </w:r>
      <w:r w:rsidR="00425BF7" w:rsidRPr="00993084">
        <w:rPr>
          <w:rFonts w:ascii="Times New Roman" w:hAnsi="Times New Roman"/>
          <w:b/>
          <w:bCs/>
          <w:sz w:val="24"/>
          <w:szCs w:val="24"/>
          <w:lang w:val="en-GB"/>
        </w:rPr>
        <w:t xml:space="preserve"> 20</w:t>
      </w:r>
      <w:r w:rsidR="00043B32" w:rsidRPr="00993084">
        <w:rPr>
          <w:rFonts w:ascii="Times New Roman" w:hAnsi="Times New Roman"/>
          <w:b/>
          <w:bCs/>
          <w:sz w:val="24"/>
          <w:szCs w:val="24"/>
          <w:lang w:val="en-GB"/>
        </w:rPr>
        <w:t>2</w:t>
      </w:r>
      <w:r w:rsidRPr="00993084">
        <w:rPr>
          <w:rFonts w:ascii="Times New Roman" w:hAnsi="Times New Roman"/>
          <w:b/>
          <w:bCs/>
          <w:sz w:val="24"/>
          <w:szCs w:val="24"/>
          <w:lang w:val="en-GB"/>
        </w:rPr>
        <w:t>4</w:t>
      </w:r>
      <w:r w:rsidR="005D7A98" w:rsidRPr="00993084">
        <w:rPr>
          <w:rFonts w:ascii="Times New Roman" w:hAnsi="Times New Roman"/>
          <w:b/>
          <w:bCs/>
          <w:sz w:val="24"/>
          <w:szCs w:val="24"/>
          <w:lang w:val="en-GB"/>
        </w:rPr>
        <w:t xml:space="preserve"> (</w:t>
      </w:r>
      <w:r w:rsidR="00656C9D">
        <w:rPr>
          <w:rFonts w:ascii="Times New Roman" w:hAnsi="Times New Roman"/>
          <w:b/>
          <w:bCs/>
          <w:sz w:val="24"/>
          <w:szCs w:val="24"/>
          <w:lang w:val="en-GB"/>
        </w:rPr>
        <w:t>Thursday</w:t>
      </w:r>
      <w:r w:rsidR="005D7A98" w:rsidRPr="00993084">
        <w:rPr>
          <w:rFonts w:ascii="Times New Roman" w:hAnsi="Times New Roman"/>
          <w:b/>
          <w:bCs/>
          <w:sz w:val="24"/>
          <w:szCs w:val="24"/>
          <w:lang w:val="en-GB"/>
        </w:rPr>
        <w:t>)</w:t>
      </w:r>
    </w:p>
    <w:p w14:paraId="4EBE2292" w14:textId="4EEA9144" w:rsidR="00C32702" w:rsidRPr="00993084" w:rsidRDefault="00FF7CEA" w:rsidP="0054761F">
      <w:pPr>
        <w:autoSpaceDE w:val="0"/>
        <w:autoSpaceDN w:val="0"/>
        <w:adjustRightInd w:val="0"/>
        <w:spacing w:before="240" w:after="480" w:line="276" w:lineRule="auto"/>
        <w:contextualSpacing/>
        <w:jc w:val="center"/>
        <w:rPr>
          <w:rFonts w:ascii="Times New Roman" w:hAnsi="Times New Roman"/>
          <w:i/>
          <w:iCs/>
          <w:szCs w:val="20"/>
          <w:lang w:val="en-GB"/>
        </w:rPr>
      </w:pPr>
      <w:r>
        <w:rPr>
          <w:rFonts w:ascii="Times New Roman" w:hAnsi="Times New Roman"/>
          <w:i/>
          <w:iCs/>
          <w:szCs w:val="20"/>
          <w:lang w:val="en-GB"/>
        </w:rPr>
        <w:t>u</w:t>
      </w:r>
      <w:r w:rsidRPr="00FF7CEA">
        <w:rPr>
          <w:rFonts w:ascii="Times New Roman" w:hAnsi="Times New Roman"/>
          <w:i/>
          <w:iCs/>
          <w:szCs w:val="20"/>
          <w:lang w:val="en-GB"/>
        </w:rPr>
        <w:t xml:space="preserve">nder the </w:t>
      </w:r>
      <w:r w:rsidR="00EA7778">
        <w:rPr>
          <w:rFonts w:ascii="Times New Roman" w:hAnsi="Times New Roman"/>
          <w:i/>
          <w:iCs/>
          <w:szCs w:val="20"/>
          <w:lang w:val="en-GB"/>
        </w:rPr>
        <w:t>a</w:t>
      </w:r>
      <w:r w:rsidRPr="00FF7CEA">
        <w:rPr>
          <w:rFonts w:ascii="Times New Roman" w:hAnsi="Times New Roman"/>
          <w:i/>
          <w:iCs/>
          <w:szCs w:val="20"/>
          <w:lang w:val="en-GB"/>
        </w:rPr>
        <w:t>uspices of</w:t>
      </w:r>
      <w:r>
        <w:rPr>
          <w:rFonts w:ascii="Times New Roman" w:hAnsi="Times New Roman"/>
          <w:i/>
          <w:iCs/>
          <w:szCs w:val="20"/>
          <w:lang w:val="en-GB"/>
        </w:rPr>
        <w:t xml:space="preserve"> the Rector of the Technical University in Zvolen</w:t>
      </w:r>
      <w:r w:rsidR="00994BF7">
        <w:rPr>
          <w:rFonts w:ascii="Times New Roman" w:hAnsi="Times New Roman"/>
          <w:i/>
          <w:iCs/>
          <w:szCs w:val="20"/>
          <w:lang w:val="en-GB"/>
        </w:rPr>
        <w:t xml:space="preserve"> </w:t>
      </w:r>
    </w:p>
    <w:p w14:paraId="1A646B1B" w14:textId="1F8A421D" w:rsidR="002D43C6" w:rsidRPr="00993084" w:rsidRDefault="00A635A3" w:rsidP="0054761F">
      <w:pPr>
        <w:autoSpaceDE w:val="0"/>
        <w:autoSpaceDN w:val="0"/>
        <w:adjustRightInd w:val="0"/>
        <w:spacing w:before="240" w:after="480" w:line="276" w:lineRule="auto"/>
        <w:contextualSpacing/>
        <w:jc w:val="center"/>
        <w:rPr>
          <w:rFonts w:ascii="Times New Roman" w:hAnsi="Times New Roman"/>
          <w:i/>
          <w:iCs/>
          <w:szCs w:val="20"/>
          <w:lang w:val="en-GB"/>
        </w:rPr>
      </w:pPr>
      <w:r w:rsidRPr="00993084">
        <w:rPr>
          <w:rFonts w:ascii="Times New Roman" w:hAnsi="Times New Roman"/>
          <w:i/>
          <w:iCs/>
          <w:szCs w:val="20"/>
          <w:lang w:val="en-GB"/>
        </w:rPr>
        <w:t xml:space="preserve">Dr. h. c. </w:t>
      </w:r>
      <w:r w:rsidR="00B8560A">
        <w:rPr>
          <w:rFonts w:ascii="Times New Roman" w:hAnsi="Times New Roman"/>
          <w:i/>
          <w:iCs/>
          <w:szCs w:val="20"/>
          <w:lang w:val="en-GB"/>
        </w:rPr>
        <w:t>P</w:t>
      </w:r>
      <w:r w:rsidRPr="00993084">
        <w:rPr>
          <w:rFonts w:ascii="Times New Roman" w:hAnsi="Times New Roman"/>
          <w:i/>
          <w:iCs/>
          <w:szCs w:val="20"/>
          <w:lang w:val="en-GB"/>
        </w:rPr>
        <w:t>rof. Ing. Rudolf Kropil, PhD.</w:t>
      </w:r>
    </w:p>
    <w:p w14:paraId="22156CDB" w14:textId="56EE9C66" w:rsidR="007E7A13" w:rsidRPr="00993084" w:rsidRDefault="007E7A13" w:rsidP="4EB6A48C">
      <w:pPr>
        <w:ind w:firstLine="709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4529F163" w14:textId="77777777" w:rsidR="008E3234" w:rsidRDefault="008E3234" w:rsidP="003A67D3">
      <w:pPr>
        <w:spacing w:after="12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5233A141" w14:textId="44A69188" w:rsidR="003A67D3" w:rsidRPr="003A67D3" w:rsidRDefault="001F3542" w:rsidP="003A67D3">
      <w:pPr>
        <w:spacing w:after="12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59264" behindDoc="1" locked="0" layoutInCell="1" allowOverlap="1" wp14:anchorId="7A68FEAB" wp14:editId="2A694C8B">
            <wp:simplePos x="0" y="0"/>
            <wp:positionH relativeFrom="column">
              <wp:posOffset>539408</wp:posOffset>
            </wp:positionH>
            <wp:positionV relativeFrom="paragraph">
              <wp:posOffset>-4794689</wp:posOffset>
            </wp:positionV>
            <wp:extent cx="1593850" cy="819150"/>
            <wp:effectExtent l="0" t="0" r="6350" b="0"/>
            <wp:wrapTopAndBottom/>
            <wp:docPr id="1" name="Obrázok 1" descr="TU_farba_s_bielou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farba_s_bielou-transpar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7D3" w:rsidRPr="003A67D3"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370B93D8" wp14:editId="29848A6E">
            <wp:simplePos x="0" y="0"/>
            <wp:positionH relativeFrom="column">
              <wp:posOffset>2518410</wp:posOffset>
            </wp:positionH>
            <wp:positionV relativeFrom="paragraph">
              <wp:posOffset>-5892800</wp:posOffset>
            </wp:positionV>
            <wp:extent cx="1113790" cy="904875"/>
            <wp:effectExtent l="0" t="0" r="0" b="9525"/>
            <wp:wrapTopAndBottom/>
            <wp:docPr id="789413524" name="Obrázok 1" descr="Obrázok, na ktorom je logo, písmo, grafika, text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logo, písmo, grafika, text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7D3" w:rsidRPr="003A67D3">
        <w:rPr>
          <w:rFonts w:ascii="Times New Roman" w:eastAsia="Times New Roman" w:hAnsi="Times New Roman"/>
          <w:sz w:val="24"/>
          <w:szCs w:val="24"/>
          <w:lang w:val="en-GB"/>
        </w:rPr>
        <w:t xml:space="preserve">The Institute of Foreign Languages at </w:t>
      </w:r>
      <w:r w:rsidR="00B8560A">
        <w:rPr>
          <w:rFonts w:ascii="Times New Roman" w:eastAsia="Times New Roman" w:hAnsi="Times New Roman"/>
          <w:sz w:val="24"/>
          <w:szCs w:val="24"/>
          <w:lang w:val="en-GB"/>
        </w:rPr>
        <w:t>t</w:t>
      </w:r>
      <w:r w:rsidR="003A67D3" w:rsidRPr="003A67D3">
        <w:rPr>
          <w:rFonts w:ascii="Times New Roman" w:eastAsia="Times New Roman" w:hAnsi="Times New Roman"/>
          <w:sz w:val="24"/>
          <w:szCs w:val="24"/>
          <w:lang w:val="en-GB"/>
        </w:rPr>
        <w:t xml:space="preserve">he Technical University in Zvolen and the Czech and Slovak Association of Language Centres </w:t>
      </w:r>
      <w:r w:rsidR="004D0730" w:rsidRPr="004D0730">
        <w:rPr>
          <w:rFonts w:ascii="Times New Roman" w:eastAsia="Times New Roman" w:hAnsi="Times New Roman"/>
          <w:sz w:val="24"/>
          <w:szCs w:val="24"/>
          <w:lang w:val="en-GB"/>
        </w:rPr>
        <w:t>warmly invite you to the traditional autumn conference on applied languages ​​and applied linguistics. This inclusive event offers the opportunity to exchange experience and knowledge between foreign language teachers at universities of philological and non-philological focus, making you an integral part of our larger community.</w:t>
      </w:r>
    </w:p>
    <w:p w14:paraId="21BE2803" w14:textId="77777777" w:rsidR="003A67D3" w:rsidRPr="003A67D3" w:rsidRDefault="003A67D3" w:rsidP="003A67D3">
      <w:pPr>
        <w:spacing w:after="12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val="sk-SK"/>
        </w:rPr>
      </w:pPr>
    </w:p>
    <w:p w14:paraId="35FCF79D" w14:textId="66EABAF4" w:rsidR="00D7405C" w:rsidRPr="00D7405C" w:rsidRDefault="00D7405C" w:rsidP="00D7405C">
      <w:pPr>
        <w:spacing w:after="12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  <w:r w:rsidRPr="00D7405C">
        <w:rPr>
          <w:rFonts w:ascii="Times New Roman" w:eastAsia="Times New Roman" w:hAnsi="Times New Roman"/>
          <w:sz w:val="24"/>
          <w:szCs w:val="24"/>
          <w:lang w:val="en-GB"/>
        </w:rPr>
        <w:t xml:space="preserve">This time, the focus is on foreign language education in the digital </w:t>
      </w:r>
      <w:r>
        <w:rPr>
          <w:rFonts w:ascii="Times New Roman" w:eastAsia="Times New Roman" w:hAnsi="Times New Roman"/>
          <w:sz w:val="24"/>
          <w:szCs w:val="24"/>
          <w:lang w:val="en-GB"/>
        </w:rPr>
        <w:t>age</w:t>
      </w:r>
      <w:r w:rsidRPr="00D7405C">
        <w:rPr>
          <w:rFonts w:ascii="Times New Roman" w:eastAsia="Times New Roman" w:hAnsi="Times New Roman"/>
          <w:sz w:val="24"/>
          <w:szCs w:val="24"/>
          <w:lang w:val="en-GB"/>
        </w:rPr>
        <w:t xml:space="preserve"> (AI, digital tools, online platforms, social media) and, at the same time, in the context of the needs of learners from the aspect of their holistic personal development and lifelong learning.</w:t>
      </w:r>
    </w:p>
    <w:p w14:paraId="274806CA" w14:textId="44B412CF" w:rsidR="003A67D3" w:rsidRDefault="00D7405C" w:rsidP="00D7405C">
      <w:pPr>
        <w:spacing w:after="12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  <w:r w:rsidRPr="00D7405C">
        <w:rPr>
          <w:rFonts w:ascii="Times New Roman" w:eastAsia="Times New Roman" w:hAnsi="Times New Roman"/>
          <w:sz w:val="24"/>
          <w:szCs w:val="24"/>
          <w:lang w:val="en-GB"/>
        </w:rPr>
        <w:t>In addition, contributions with a focus on various linguistic, literary, and terminological aspects of foreign language teaching are welcomed.</w:t>
      </w:r>
    </w:p>
    <w:p w14:paraId="1AA05751" w14:textId="77777777" w:rsidR="00F15F25" w:rsidRPr="003A67D3" w:rsidRDefault="00F15F25" w:rsidP="00D7405C">
      <w:pPr>
        <w:spacing w:after="12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val="sk-SK"/>
        </w:rPr>
      </w:pPr>
    </w:p>
    <w:p w14:paraId="113940B6" w14:textId="29975C9D" w:rsidR="003A67D3" w:rsidRPr="003A67D3" w:rsidRDefault="003A67D3" w:rsidP="003A67D3">
      <w:pPr>
        <w:spacing w:after="120" w:line="360" w:lineRule="auto"/>
        <w:ind w:firstLine="709"/>
        <w:contextualSpacing/>
        <w:rPr>
          <w:rFonts w:ascii="Times New Roman" w:eastAsia="Times New Roman" w:hAnsi="Times New Roman"/>
          <w:i/>
          <w:iCs/>
          <w:sz w:val="24"/>
          <w:szCs w:val="24"/>
          <w:lang w:val="en-GB"/>
        </w:rPr>
      </w:pPr>
      <w:r w:rsidRPr="003A67D3">
        <w:rPr>
          <w:rFonts w:ascii="Times New Roman" w:eastAsia="Times New Roman" w:hAnsi="Times New Roman"/>
          <w:sz w:val="24"/>
          <w:szCs w:val="24"/>
          <w:lang w:val="en-GB"/>
        </w:rPr>
        <w:t xml:space="preserve">Papers passing the review process will be published in the peer-reviewed proceedings of scientific papers </w:t>
      </w:r>
      <w:r w:rsidRPr="003A67D3">
        <w:rPr>
          <w:rFonts w:ascii="Times New Roman" w:eastAsia="Times New Roman" w:hAnsi="Times New Roman"/>
          <w:i/>
          <w:iCs/>
          <w:sz w:val="24"/>
          <w:szCs w:val="24"/>
          <w:lang w:val="sk-SK"/>
        </w:rPr>
        <w:t>Aplikované jazyky v univerzitnom kontexte X</w:t>
      </w:r>
      <w:r w:rsidR="003A566F">
        <w:rPr>
          <w:rFonts w:ascii="Times New Roman" w:eastAsia="Times New Roman" w:hAnsi="Times New Roman"/>
          <w:i/>
          <w:iCs/>
          <w:sz w:val="24"/>
          <w:szCs w:val="24"/>
          <w:lang w:val="sk-SK"/>
        </w:rPr>
        <w:t>I</w:t>
      </w:r>
      <w:r w:rsidRPr="003A67D3">
        <w:rPr>
          <w:rFonts w:ascii="Times New Roman" w:eastAsia="Times New Roman" w:hAnsi="Times New Roman"/>
          <w:i/>
          <w:iCs/>
          <w:sz w:val="24"/>
          <w:szCs w:val="24"/>
          <w:lang w:val="sk-SK"/>
        </w:rPr>
        <w:t xml:space="preserve">I. </w:t>
      </w:r>
      <w:r w:rsidRPr="003A67D3">
        <w:rPr>
          <w:rFonts w:ascii="Times New Roman" w:eastAsia="Times New Roman" w:hAnsi="Times New Roman"/>
          <w:sz w:val="24"/>
          <w:szCs w:val="24"/>
          <w:lang w:val="en-GB"/>
        </w:rPr>
        <w:t xml:space="preserve">Selected papers may be published in </w:t>
      </w:r>
      <w:r w:rsidRPr="003A67D3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Apps – Academic Journal of Applied Linguistics and Languages.</w:t>
      </w:r>
    </w:p>
    <w:p w14:paraId="4EE83844" w14:textId="77777777" w:rsidR="00B04462" w:rsidRDefault="00B04462" w:rsidP="00E9227F">
      <w:pPr>
        <w:spacing w:after="120" w:line="360" w:lineRule="auto"/>
        <w:ind w:firstLine="709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285C339D" w14:textId="77777777" w:rsidR="003A67D3" w:rsidRDefault="003A67D3" w:rsidP="00E9227F">
      <w:pPr>
        <w:spacing w:after="120" w:line="360" w:lineRule="auto"/>
        <w:ind w:firstLine="709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545D797C" w14:textId="77777777" w:rsidR="00F15F25" w:rsidRDefault="00F15F25" w:rsidP="00E9227F">
      <w:pPr>
        <w:spacing w:after="120" w:line="360" w:lineRule="auto"/>
        <w:ind w:firstLine="709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0E7F7F74" w14:textId="3C30A3CB" w:rsidR="00B04462" w:rsidRPr="00000026" w:rsidRDefault="00B04462" w:rsidP="00000026">
      <w:pPr>
        <w:spacing w:after="12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5F913F43" w14:textId="595EB228" w:rsidR="008802D2" w:rsidRDefault="00292276" w:rsidP="00E9227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/>
          <w:bCs/>
          <w:cap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caps/>
          <w:sz w:val="24"/>
          <w:szCs w:val="24"/>
          <w:lang w:val="en-GB"/>
        </w:rPr>
        <w:lastRenderedPageBreak/>
        <w:t>scope of the scientific conference</w:t>
      </w:r>
    </w:p>
    <w:p w14:paraId="4B59353B" w14:textId="27FD9D21" w:rsidR="009A2B4E" w:rsidRDefault="009A2B4E" w:rsidP="00E9227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/>
          <w:bCs/>
          <w:caps/>
          <w:sz w:val="24"/>
          <w:szCs w:val="24"/>
          <w:lang w:val="en-GB"/>
        </w:rPr>
      </w:pPr>
    </w:p>
    <w:p w14:paraId="586D361A" w14:textId="767DFD39" w:rsidR="00FC7212" w:rsidRPr="00506B30" w:rsidRDefault="00FC7212" w:rsidP="00E9227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/>
          <w:bCs/>
          <w:caps/>
          <w:sz w:val="24"/>
          <w:szCs w:val="24"/>
          <w:lang w:val="en-GB"/>
        </w:rPr>
      </w:pPr>
      <w:r w:rsidRPr="00FC7212">
        <w:rPr>
          <w:rFonts w:ascii="Times New Roman" w:hAnsi="Times New Roman"/>
          <w:b/>
          <w:bCs/>
          <w:sz w:val="24"/>
          <w:szCs w:val="24"/>
          <w:lang w:val="en-GB"/>
        </w:rPr>
        <w:t xml:space="preserve">Plenary lectures focused on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AI</w:t>
      </w:r>
      <w:r w:rsidRPr="00FC7212">
        <w:rPr>
          <w:rFonts w:ascii="Times New Roman" w:hAnsi="Times New Roman"/>
          <w:b/>
          <w:bCs/>
          <w:sz w:val="24"/>
          <w:szCs w:val="24"/>
          <w:lang w:val="en-GB"/>
        </w:rPr>
        <w:t xml:space="preserve"> and digital technologies in foreign language teaching</w:t>
      </w:r>
    </w:p>
    <w:p w14:paraId="6234DB68" w14:textId="77777777" w:rsidR="008802D2" w:rsidRPr="00506B30" w:rsidRDefault="008802D2" w:rsidP="00E9227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D0597FB" w14:textId="77777777" w:rsidR="006558D1" w:rsidRDefault="00462781" w:rsidP="00C4454B">
      <w:pPr>
        <w:autoSpaceDE w:val="0"/>
        <w:autoSpaceDN w:val="0"/>
        <w:adjustRightInd w:val="0"/>
        <w:spacing w:after="240" w:line="276" w:lineRule="auto"/>
        <w:jc w:val="left"/>
        <w:rPr>
          <w:rFonts w:ascii="Times New Roman" w:hAnsi="Times New Roman"/>
          <w:sz w:val="24"/>
          <w:szCs w:val="24"/>
          <w:lang w:val="en-GB"/>
        </w:rPr>
      </w:pPr>
      <w:r w:rsidRPr="00506B30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S</w:t>
      </w:r>
      <w:r w:rsidR="00506B30" w:rsidRPr="00506B30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ection</w:t>
      </w:r>
      <w:r w:rsidRPr="00506B30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I</w:t>
      </w:r>
      <w:r w:rsidR="009E383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</w:t>
      </w:r>
    </w:p>
    <w:p w14:paraId="32C1899C" w14:textId="2D72ED47" w:rsidR="00FF2CA0" w:rsidRPr="002D4D22" w:rsidRDefault="00A96146" w:rsidP="00C4454B">
      <w:pPr>
        <w:autoSpaceDE w:val="0"/>
        <w:autoSpaceDN w:val="0"/>
        <w:adjustRightInd w:val="0"/>
        <w:spacing w:after="240" w:line="276" w:lineRule="auto"/>
        <w:jc w:val="left"/>
        <w:rPr>
          <w:rFonts w:ascii="Times New Roman" w:hAnsi="Times New Roman"/>
          <w:sz w:val="24"/>
          <w:szCs w:val="24"/>
          <w:lang w:val="en-GB"/>
        </w:rPr>
      </w:pPr>
      <w:r w:rsidRPr="00B376FF">
        <w:rPr>
          <w:rFonts w:ascii="Times New Roman" w:hAnsi="Times New Roman"/>
          <w:b/>
          <w:bCs/>
          <w:sz w:val="24"/>
          <w:szCs w:val="24"/>
          <w:lang w:val="en-GB"/>
        </w:rPr>
        <w:t xml:space="preserve">Foreign </w:t>
      </w:r>
      <w:r w:rsidR="00E556C6">
        <w:rPr>
          <w:rFonts w:ascii="Times New Roman" w:hAnsi="Times New Roman"/>
          <w:b/>
          <w:bCs/>
          <w:sz w:val="24"/>
          <w:szCs w:val="24"/>
          <w:lang w:val="en-GB"/>
        </w:rPr>
        <w:t>L</w:t>
      </w:r>
      <w:r w:rsidRPr="00B376FF">
        <w:rPr>
          <w:rFonts w:ascii="Times New Roman" w:hAnsi="Times New Roman"/>
          <w:b/>
          <w:bCs/>
          <w:sz w:val="24"/>
          <w:szCs w:val="24"/>
          <w:lang w:val="en-GB"/>
        </w:rPr>
        <w:t xml:space="preserve">anguage </w:t>
      </w:r>
      <w:r w:rsidR="00E556C6">
        <w:rPr>
          <w:rFonts w:ascii="Times New Roman" w:hAnsi="Times New Roman"/>
          <w:b/>
          <w:bCs/>
          <w:sz w:val="24"/>
          <w:szCs w:val="24"/>
          <w:lang w:val="en-GB"/>
        </w:rPr>
        <w:t>E</w:t>
      </w:r>
      <w:r w:rsidRPr="00B376FF">
        <w:rPr>
          <w:rFonts w:ascii="Times New Roman" w:hAnsi="Times New Roman"/>
          <w:b/>
          <w:bCs/>
          <w:sz w:val="24"/>
          <w:szCs w:val="24"/>
          <w:lang w:val="en-GB"/>
        </w:rPr>
        <w:t xml:space="preserve">ducation </w:t>
      </w:r>
      <w:r w:rsidR="006259A3" w:rsidRPr="00B376FF">
        <w:rPr>
          <w:rFonts w:ascii="Times New Roman" w:hAnsi="Times New Roman"/>
          <w:b/>
          <w:bCs/>
          <w:sz w:val="24"/>
          <w:szCs w:val="24"/>
          <w:lang w:val="en-GB"/>
        </w:rPr>
        <w:t xml:space="preserve">in the </w:t>
      </w:r>
      <w:r w:rsidR="00E556C6">
        <w:rPr>
          <w:rFonts w:ascii="Times New Roman" w:hAnsi="Times New Roman"/>
          <w:b/>
          <w:bCs/>
          <w:sz w:val="24"/>
          <w:szCs w:val="24"/>
          <w:lang w:val="en-GB"/>
        </w:rPr>
        <w:t>D</w:t>
      </w:r>
      <w:r w:rsidR="006259A3" w:rsidRPr="00B376FF">
        <w:rPr>
          <w:rFonts w:ascii="Times New Roman" w:hAnsi="Times New Roman"/>
          <w:b/>
          <w:bCs/>
          <w:sz w:val="24"/>
          <w:szCs w:val="24"/>
          <w:lang w:val="en-GB"/>
        </w:rPr>
        <w:t xml:space="preserve">igital </w:t>
      </w:r>
      <w:r w:rsidR="00E556C6">
        <w:rPr>
          <w:rFonts w:ascii="Times New Roman" w:hAnsi="Times New Roman"/>
          <w:b/>
          <w:bCs/>
          <w:sz w:val="24"/>
          <w:szCs w:val="24"/>
          <w:lang w:val="en-GB"/>
        </w:rPr>
        <w:t>A</w:t>
      </w:r>
      <w:r w:rsidR="006259A3" w:rsidRPr="00B376FF">
        <w:rPr>
          <w:rFonts w:ascii="Times New Roman" w:hAnsi="Times New Roman"/>
          <w:b/>
          <w:bCs/>
          <w:sz w:val="24"/>
          <w:szCs w:val="24"/>
          <w:lang w:val="en-GB"/>
        </w:rPr>
        <w:t>ge</w:t>
      </w:r>
    </w:p>
    <w:p w14:paraId="6E0E9B98" w14:textId="77777777" w:rsidR="006558D1" w:rsidRDefault="0056244B" w:rsidP="00297F28">
      <w:p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sz w:val="24"/>
          <w:szCs w:val="24"/>
          <w:lang w:val="en-GB"/>
        </w:rPr>
      </w:pPr>
      <w:r w:rsidRPr="00404C68">
        <w:rPr>
          <w:rFonts w:ascii="Times New Roman" w:hAnsi="Times New Roman"/>
          <w:b/>
          <w:sz w:val="24"/>
          <w:szCs w:val="24"/>
          <w:u w:val="single"/>
          <w:lang w:val="en-GB"/>
        </w:rPr>
        <w:t>Se</w:t>
      </w:r>
      <w:r w:rsidR="00506B30" w:rsidRPr="00404C68">
        <w:rPr>
          <w:rFonts w:ascii="Times New Roman" w:hAnsi="Times New Roman"/>
          <w:b/>
          <w:sz w:val="24"/>
          <w:szCs w:val="24"/>
          <w:u w:val="single"/>
          <w:lang w:val="en-GB"/>
        </w:rPr>
        <w:t>ction</w:t>
      </w:r>
      <w:r w:rsidRPr="00404C6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II</w:t>
      </w:r>
      <w:r w:rsidR="009E3836" w:rsidRPr="009E3836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4AF6CDA5" w14:textId="0FDB606B" w:rsidR="006259A3" w:rsidRPr="006259A3" w:rsidRDefault="006259A3" w:rsidP="00297F2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B376FF">
        <w:rPr>
          <w:rFonts w:ascii="Times New Roman" w:hAnsi="Times New Roman"/>
          <w:b/>
          <w:bCs/>
          <w:sz w:val="24"/>
          <w:szCs w:val="24"/>
          <w:lang w:val="en-GB"/>
        </w:rPr>
        <w:t xml:space="preserve">Applied </w:t>
      </w:r>
      <w:r w:rsidR="00E556C6">
        <w:rPr>
          <w:rFonts w:ascii="Times New Roman" w:hAnsi="Times New Roman"/>
          <w:b/>
          <w:bCs/>
          <w:sz w:val="24"/>
          <w:szCs w:val="24"/>
          <w:lang w:val="en-GB"/>
        </w:rPr>
        <w:t>L</w:t>
      </w:r>
      <w:r w:rsidRPr="00B376FF">
        <w:rPr>
          <w:rFonts w:ascii="Times New Roman" w:hAnsi="Times New Roman"/>
          <w:b/>
          <w:bCs/>
          <w:sz w:val="24"/>
          <w:szCs w:val="24"/>
          <w:lang w:val="en-GB"/>
        </w:rPr>
        <w:t xml:space="preserve">inguistics, </w:t>
      </w:r>
      <w:r w:rsidR="00E556C6">
        <w:rPr>
          <w:rFonts w:ascii="Times New Roman" w:hAnsi="Times New Roman"/>
          <w:b/>
          <w:bCs/>
          <w:sz w:val="24"/>
          <w:szCs w:val="24"/>
          <w:lang w:val="en-GB"/>
        </w:rPr>
        <w:t>T</w:t>
      </w:r>
      <w:r w:rsidRPr="00B376FF">
        <w:rPr>
          <w:rFonts w:ascii="Times New Roman" w:hAnsi="Times New Roman"/>
          <w:b/>
          <w:bCs/>
          <w:sz w:val="24"/>
          <w:szCs w:val="24"/>
          <w:lang w:val="en-GB"/>
        </w:rPr>
        <w:t>erminology</w:t>
      </w:r>
    </w:p>
    <w:p w14:paraId="793C2175" w14:textId="115DB00E" w:rsidR="006259A3" w:rsidRPr="00C678E2" w:rsidRDefault="006259A3" w:rsidP="001A7CF2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678E2">
        <w:rPr>
          <w:rFonts w:ascii="Times New Roman" w:hAnsi="Times New Roman"/>
          <w:sz w:val="24"/>
          <w:szCs w:val="24"/>
          <w:lang w:val="en-GB"/>
        </w:rPr>
        <w:t xml:space="preserve">foreign languages ​​at universities of philological and non-philological focus – current trends, starting points, </w:t>
      </w:r>
      <w:r w:rsidR="00750082">
        <w:rPr>
          <w:rFonts w:ascii="Times New Roman" w:hAnsi="Times New Roman"/>
          <w:sz w:val="24"/>
          <w:szCs w:val="24"/>
          <w:lang w:val="en-GB"/>
        </w:rPr>
        <w:t>obstacles</w:t>
      </w:r>
      <w:r w:rsidRPr="00C678E2">
        <w:rPr>
          <w:rFonts w:ascii="Times New Roman" w:hAnsi="Times New Roman"/>
          <w:sz w:val="24"/>
          <w:szCs w:val="24"/>
          <w:lang w:val="en-GB"/>
        </w:rPr>
        <w:t>, and goals in the age of digital technologies</w:t>
      </w:r>
      <w:r w:rsidR="00150514">
        <w:rPr>
          <w:rFonts w:ascii="Times New Roman" w:hAnsi="Times New Roman"/>
          <w:sz w:val="24"/>
          <w:szCs w:val="24"/>
          <w:lang w:val="en-GB"/>
        </w:rPr>
        <w:t>;</w:t>
      </w:r>
    </w:p>
    <w:p w14:paraId="07649B6C" w14:textId="0FE5BB48" w:rsidR="00C678E2" w:rsidRDefault="006259A3" w:rsidP="001A7CF2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678E2">
        <w:rPr>
          <w:rFonts w:ascii="Times New Roman" w:hAnsi="Times New Roman"/>
          <w:sz w:val="24"/>
          <w:szCs w:val="24"/>
          <w:lang w:val="en-GB"/>
        </w:rPr>
        <w:t>specifics of teaching applied foreign languages ​​at universities, methods, and forms of work, study material and its preparation in teaching applied foreign languages</w:t>
      </w:r>
      <w:r w:rsidR="00150514">
        <w:rPr>
          <w:rFonts w:ascii="Times New Roman" w:hAnsi="Times New Roman"/>
          <w:sz w:val="24"/>
          <w:szCs w:val="24"/>
          <w:lang w:val="en-GB"/>
        </w:rPr>
        <w:t>;</w:t>
      </w:r>
    </w:p>
    <w:p w14:paraId="4A2CFB39" w14:textId="28DB7D5A" w:rsidR="006E49C8" w:rsidRPr="00C678E2" w:rsidRDefault="006259A3" w:rsidP="001A7CF2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678E2">
        <w:rPr>
          <w:rFonts w:ascii="Times New Roman" w:hAnsi="Times New Roman"/>
          <w:sz w:val="24"/>
          <w:szCs w:val="24"/>
          <w:lang w:val="en-GB"/>
        </w:rPr>
        <w:t>translation and interpreting in education and practice</w:t>
      </w:r>
    </w:p>
    <w:p w14:paraId="288158AB" w14:textId="77777777" w:rsidR="006558D1" w:rsidRDefault="00C77AE3" w:rsidP="00FB21F1">
      <w:pPr>
        <w:autoSpaceDE w:val="0"/>
        <w:autoSpaceDN w:val="0"/>
        <w:adjustRightInd w:val="0"/>
        <w:spacing w:after="240" w:line="276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506B30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S</w:t>
      </w:r>
      <w:r w:rsidR="00874FC7" w:rsidRPr="00506B30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ection</w:t>
      </w:r>
      <w:r w:rsidRPr="00506B30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III</w:t>
      </w:r>
      <w:r w:rsidR="0066433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</w:t>
      </w:r>
    </w:p>
    <w:p w14:paraId="2502B811" w14:textId="4EFBAF4F" w:rsidR="00FB21F1" w:rsidRPr="00FB21F1" w:rsidRDefault="00FB21F1" w:rsidP="007C15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FB21F1">
        <w:rPr>
          <w:rFonts w:ascii="Times New Roman" w:hAnsi="Times New Roman"/>
          <w:b/>
          <w:bCs/>
          <w:sz w:val="24"/>
          <w:szCs w:val="24"/>
          <w:lang w:val="en-GB"/>
        </w:rPr>
        <w:t xml:space="preserve">Literary and </w:t>
      </w:r>
      <w:r w:rsidR="00E556C6">
        <w:rPr>
          <w:rFonts w:ascii="Times New Roman" w:hAnsi="Times New Roman"/>
          <w:b/>
          <w:bCs/>
          <w:sz w:val="24"/>
          <w:szCs w:val="24"/>
          <w:lang w:val="en-GB"/>
        </w:rPr>
        <w:t>I</w:t>
      </w:r>
      <w:r w:rsidRPr="00FB21F1">
        <w:rPr>
          <w:rFonts w:ascii="Times New Roman" w:hAnsi="Times New Roman"/>
          <w:b/>
          <w:bCs/>
          <w:sz w:val="24"/>
          <w:szCs w:val="24"/>
          <w:lang w:val="en-GB"/>
        </w:rPr>
        <w:t xml:space="preserve">ntercultural </w:t>
      </w:r>
      <w:r w:rsidR="00E556C6">
        <w:rPr>
          <w:rFonts w:ascii="Times New Roman" w:hAnsi="Times New Roman"/>
          <w:b/>
          <w:bCs/>
          <w:sz w:val="24"/>
          <w:szCs w:val="24"/>
          <w:lang w:val="en-GB"/>
        </w:rPr>
        <w:t>A</w:t>
      </w:r>
      <w:r w:rsidRPr="00FB21F1">
        <w:rPr>
          <w:rFonts w:ascii="Times New Roman" w:hAnsi="Times New Roman"/>
          <w:b/>
          <w:bCs/>
          <w:sz w:val="24"/>
          <w:szCs w:val="24"/>
          <w:lang w:val="en-GB"/>
        </w:rPr>
        <w:t xml:space="preserve">spects of </w:t>
      </w:r>
      <w:r w:rsidR="00E556C6">
        <w:rPr>
          <w:rFonts w:ascii="Times New Roman" w:hAnsi="Times New Roman"/>
          <w:b/>
          <w:bCs/>
          <w:sz w:val="24"/>
          <w:szCs w:val="24"/>
          <w:lang w:val="en-GB"/>
        </w:rPr>
        <w:t>T</w:t>
      </w:r>
      <w:r w:rsidRPr="00FB21F1">
        <w:rPr>
          <w:rFonts w:ascii="Times New Roman" w:hAnsi="Times New Roman"/>
          <w:b/>
          <w:bCs/>
          <w:sz w:val="24"/>
          <w:szCs w:val="24"/>
          <w:lang w:val="en-GB"/>
        </w:rPr>
        <w:t xml:space="preserve">eaching </w:t>
      </w:r>
      <w:r w:rsidR="00E556C6">
        <w:rPr>
          <w:rFonts w:ascii="Times New Roman" w:hAnsi="Times New Roman"/>
          <w:b/>
          <w:bCs/>
          <w:sz w:val="24"/>
          <w:szCs w:val="24"/>
          <w:lang w:val="en-GB"/>
        </w:rPr>
        <w:t>F</w:t>
      </w:r>
      <w:r w:rsidRPr="00FB21F1">
        <w:rPr>
          <w:rFonts w:ascii="Times New Roman" w:hAnsi="Times New Roman"/>
          <w:b/>
          <w:bCs/>
          <w:sz w:val="24"/>
          <w:szCs w:val="24"/>
          <w:lang w:val="en-GB"/>
        </w:rPr>
        <w:t xml:space="preserve">oreign </w:t>
      </w:r>
      <w:r w:rsidR="00E556C6">
        <w:rPr>
          <w:rFonts w:ascii="Times New Roman" w:hAnsi="Times New Roman"/>
          <w:b/>
          <w:bCs/>
          <w:sz w:val="24"/>
          <w:szCs w:val="24"/>
          <w:lang w:val="en-GB"/>
        </w:rPr>
        <w:t>L</w:t>
      </w:r>
      <w:r w:rsidRPr="00FB21F1">
        <w:rPr>
          <w:rFonts w:ascii="Times New Roman" w:hAnsi="Times New Roman"/>
          <w:b/>
          <w:bCs/>
          <w:sz w:val="24"/>
          <w:szCs w:val="24"/>
          <w:lang w:val="en-GB"/>
        </w:rPr>
        <w:t>anguages</w:t>
      </w:r>
    </w:p>
    <w:p w14:paraId="745C3146" w14:textId="04E59235" w:rsidR="00FB21F1" w:rsidRPr="00FB21F1" w:rsidRDefault="00FB21F1" w:rsidP="007C158F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FB21F1">
        <w:rPr>
          <w:rFonts w:ascii="Times New Roman" w:hAnsi="Times New Roman"/>
          <w:sz w:val="24"/>
          <w:szCs w:val="24"/>
          <w:lang w:val="en-GB"/>
        </w:rPr>
        <w:t>literary text and its didactic use in teaching foreign languages ​​at universities with a non-philological/philological focus;</w:t>
      </w:r>
    </w:p>
    <w:p w14:paraId="0FDB471D" w14:textId="3287B6CD" w:rsidR="00FB21F1" w:rsidRPr="00FB21F1" w:rsidRDefault="00407625" w:rsidP="007C158F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challenges and strategies in</w:t>
      </w:r>
      <w:r w:rsidR="00FB21F1" w:rsidRPr="00FB21F1">
        <w:rPr>
          <w:rFonts w:ascii="Times New Roman" w:hAnsi="Times New Roman"/>
          <w:sz w:val="24"/>
          <w:szCs w:val="24"/>
          <w:lang w:val="en-GB"/>
        </w:rPr>
        <w:t xml:space="preserve"> translating an artistic text;</w:t>
      </w:r>
    </w:p>
    <w:p w14:paraId="4F9399AB" w14:textId="6A43E099" w:rsidR="00B47752" w:rsidRPr="00FB21F1" w:rsidRDefault="00FB21F1" w:rsidP="007C158F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FB21F1">
        <w:rPr>
          <w:rFonts w:ascii="Times New Roman" w:hAnsi="Times New Roman"/>
          <w:sz w:val="24"/>
          <w:szCs w:val="24"/>
          <w:lang w:val="en-GB"/>
        </w:rPr>
        <w:t>literature as a reflection of today's multicultural society</w:t>
      </w:r>
    </w:p>
    <w:p w14:paraId="6119E4B6" w14:textId="0A1B68F7" w:rsidR="003D0861" w:rsidRPr="002A0E0E" w:rsidRDefault="00FA43B7" w:rsidP="002A0E0E">
      <w:pPr>
        <w:autoSpaceDE w:val="0"/>
        <w:autoSpaceDN w:val="0"/>
        <w:adjustRightInd w:val="0"/>
        <w:spacing w:after="240" w:line="276" w:lineRule="auto"/>
        <w:rPr>
          <w:rFonts w:ascii="Times New Roman" w:hAnsi="Times New Roman"/>
          <w:i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caps/>
          <w:sz w:val="24"/>
          <w:szCs w:val="24"/>
          <w:lang w:val="en-GB"/>
        </w:rPr>
        <w:t>scientific conference board</w:t>
      </w:r>
      <w:r w:rsidR="003D0861" w:rsidRPr="00506B30">
        <w:rPr>
          <w:rFonts w:ascii="Times New Roman" w:hAnsi="Times New Roman"/>
          <w:b/>
          <w:bCs/>
          <w:sz w:val="24"/>
          <w:szCs w:val="24"/>
          <w:lang w:val="en-GB"/>
        </w:rPr>
        <w:t>:</w:t>
      </w:r>
    </w:p>
    <w:p w14:paraId="60BB3F72" w14:textId="011B3202" w:rsidR="00E34B4D" w:rsidRPr="00E34B4D" w:rsidRDefault="00B8560A" w:rsidP="00E34B4D">
      <w:pPr>
        <w:numPr>
          <w:ilvl w:val="0"/>
          <w:numId w:val="13"/>
        </w:numPr>
        <w:spacing w:before="240" w:after="200" w:line="276" w:lineRule="auto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P</w:t>
      </w:r>
      <w:r w:rsidR="00E34B4D" w:rsidRPr="00E34B4D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rof. PhDr. Katarína Chovancová, PhD.</w:t>
      </w:r>
      <w:r w:rsidR="00E34B4D" w:rsidRPr="00E34B4D">
        <w:rPr>
          <w:rFonts w:ascii="Times New Roman" w:eastAsia="Times New Roman" w:hAnsi="Times New Roman"/>
          <w:sz w:val="24"/>
          <w:szCs w:val="24"/>
          <w:lang w:val="en-GB"/>
        </w:rPr>
        <w:t xml:space="preserve">, Faculty of Arts, Matej Bel University in Banská Bystrica </w:t>
      </w:r>
    </w:p>
    <w:p w14:paraId="0A7DEEE1" w14:textId="77777777" w:rsidR="00E34B4D" w:rsidRPr="00E34B4D" w:rsidRDefault="00E34B4D" w:rsidP="00E34B4D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  <w:r w:rsidRPr="00E34B4D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Dr. phil. Mgr. Marek Ľupták</w:t>
      </w:r>
      <w:r w:rsidRPr="00E34B4D">
        <w:rPr>
          <w:rFonts w:ascii="Times New Roman" w:eastAsia="Times New Roman" w:hAnsi="Times New Roman"/>
          <w:sz w:val="24"/>
          <w:szCs w:val="24"/>
          <w:lang w:val="en-GB"/>
        </w:rPr>
        <w:t>, Institute of Foreign Languages, Technical University in Zvolen</w:t>
      </w:r>
      <w:r w:rsidRPr="00E34B4D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</w:t>
      </w:r>
    </w:p>
    <w:p w14:paraId="1C41E7E3" w14:textId="77777777" w:rsidR="00E34B4D" w:rsidRPr="00E34B4D" w:rsidRDefault="00E34B4D" w:rsidP="00E34B4D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  <w:r w:rsidRPr="00E34B4D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PaedDr. Peter Gergel, PhD.</w:t>
      </w:r>
      <w:r w:rsidRPr="00E34B4D">
        <w:rPr>
          <w:rFonts w:ascii="Times New Roman" w:eastAsia="Times New Roman" w:hAnsi="Times New Roman"/>
          <w:sz w:val="24"/>
          <w:szCs w:val="24"/>
          <w:lang w:val="en-GB"/>
        </w:rPr>
        <w:t xml:space="preserve">, Faculty of Education, Comenius University Bratislava </w:t>
      </w:r>
    </w:p>
    <w:p w14:paraId="2769A125" w14:textId="34BE7BCD" w:rsidR="00E34B4D" w:rsidRPr="00E34B4D" w:rsidRDefault="00E34B4D" w:rsidP="00E34B4D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Times New Roman" w:hAnsi="Times New Roman"/>
          <w:i/>
          <w:iCs/>
          <w:sz w:val="24"/>
          <w:szCs w:val="24"/>
          <w:lang w:val="en-GB"/>
        </w:rPr>
      </w:pPr>
      <w:r w:rsidRPr="00E34B4D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Mgr. Žaneta Balážová, PhD.</w:t>
      </w:r>
      <w:r w:rsidRPr="00E34B4D">
        <w:rPr>
          <w:rFonts w:ascii="Times New Roman" w:eastAsia="Times New Roman" w:hAnsi="Times New Roman"/>
          <w:sz w:val="24"/>
          <w:szCs w:val="24"/>
          <w:lang w:val="en-GB"/>
        </w:rPr>
        <w:t xml:space="preserve">, Institute of Foreign Languages, Technical University in Zvolen </w:t>
      </w:r>
    </w:p>
    <w:p w14:paraId="51BBAEBC" w14:textId="1A4F0A26" w:rsidR="008148E8" w:rsidRPr="00977A0D" w:rsidRDefault="00E34B4D" w:rsidP="00977A0D">
      <w:pPr>
        <w:numPr>
          <w:ilvl w:val="0"/>
          <w:numId w:val="13"/>
        </w:numPr>
        <w:autoSpaceDE w:val="0"/>
        <w:autoSpaceDN w:val="0"/>
        <w:adjustRightInd w:val="0"/>
        <w:spacing w:before="240" w:after="200" w:line="276" w:lineRule="auto"/>
        <w:contextualSpacing/>
        <w:rPr>
          <w:rFonts w:ascii="Times New Roman" w:eastAsia="Times New Roman" w:hAnsi="Times New Roman"/>
          <w:b/>
          <w:bCs/>
          <w:caps/>
          <w:sz w:val="24"/>
          <w:szCs w:val="24"/>
          <w:lang w:val="en-GB"/>
        </w:rPr>
      </w:pPr>
      <w:r w:rsidRPr="00E34B4D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PaedDr. Darina Veverková, Ph.D.</w:t>
      </w:r>
      <w:r w:rsidRPr="00E34B4D">
        <w:rPr>
          <w:rFonts w:ascii="Times New Roman" w:eastAsia="Times New Roman" w:hAnsi="Times New Roman"/>
          <w:sz w:val="24"/>
          <w:szCs w:val="24"/>
          <w:lang w:val="en-GB"/>
        </w:rPr>
        <w:t xml:space="preserve">, Institute of Foreign Languages, Technical University in Zvolen </w:t>
      </w:r>
    </w:p>
    <w:p w14:paraId="523C9BB4" w14:textId="5D4C4338" w:rsidR="003D0861" w:rsidRPr="008148E8" w:rsidRDefault="00504194" w:rsidP="008148E8">
      <w:pPr>
        <w:pStyle w:val="Odsekzoznamu"/>
        <w:autoSpaceDE w:val="0"/>
        <w:autoSpaceDN w:val="0"/>
        <w:adjustRightInd w:val="0"/>
        <w:spacing w:before="240"/>
        <w:jc w:val="both"/>
        <w:rPr>
          <w:rFonts w:ascii="Times New Roman" w:hAnsi="Times New Roman"/>
          <w:b/>
          <w:bCs/>
          <w:caps/>
          <w:sz w:val="24"/>
          <w:szCs w:val="24"/>
          <w:lang w:val="en-GB"/>
        </w:rPr>
      </w:pPr>
      <w:r w:rsidRPr="008148E8">
        <w:rPr>
          <w:rFonts w:ascii="Times New Roman" w:hAnsi="Times New Roman"/>
          <w:b/>
          <w:bCs/>
          <w:caps/>
          <w:sz w:val="24"/>
          <w:szCs w:val="24"/>
          <w:lang w:val="en-GB"/>
        </w:rPr>
        <w:t>important deadlines</w:t>
      </w:r>
      <w:r w:rsidR="003D0861" w:rsidRPr="008148E8">
        <w:rPr>
          <w:rFonts w:ascii="Times New Roman" w:hAnsi="Times New Roman"/>
          <w:b/>
          <w:bCs/>
          <w:caps/>
          <w:sz w:val="24"/>
          <w:szCs w:val="24"/>
          <w:lang w:val="en-GB"/>
        </w:rPr>
        <w:t>:</w:t>
      </w:r>
    </w:p>
    <w:p w14:paraId="4AE26A14" w14:textId="55C1E095" w:rsidR="00B749B6" w:rsidRPr="00E9227F" w:rsidRDefault="00B749B6" w:rsidP="00B749B6">
      <w:pPr>
        <w:numPr>
          <w:ilvl w:val="0"/>
          <w:numId w:val="5"/>
        </w:numPr>
        <w:shd w:val="clear" w:color="auto" w:fill="70AD47" w:themeFill="accent6"/>
        <w:autoSpaceDE w:val="0"/>
        <w:autoSpaceDN w:val="0"/>
        <w:adjustRightInd w:val="0"/>
        <w:spacing w:before="240" w:line="276" w:lineRule="auto"/>
        <w:ind w:left="709" w:hanging="284"/>
        <w:rPr>
          <w:rFonts w:ascii="Times New Roman" w:hAnsi="Times New Roman"/>
          <w:sz w:val="24"/>
          <w:szCs w:val="24"/>
          <w:lang w:val="sk-SK"/>
        </w:rPr>
      </w:pPr>
      <w:r w:rsidRPr="00CD2441">
        <w:rPr>
          <w:rFonts w:ascii="Times New Roman" w:hAnsi="Times New Roman"/>
          <w:sz w:val="24"/>
          <w:szCs w:val="24"/>
          <w:lang w:val="en-GB"/>
        </w:rPr>
        <w:t xml:space="preserve">deadline for </w:t>
      </w:r>
      <w:r w:rsidR="00AC729B">
        <w:rPr>
          <w:rFonts w:ascii="Times New Roman" w:hAnsi="Times New Roman"/>
          <w:sz w:val="24"/>
          <w:szCs w:val="24"/>
          <w:lang w:val="en-GB"/>
        </w:rPr>
        <w:t>registration</w:t>
      </w:r>
      <w:r w:rsidRPr="00CD2441">
        <w:rPr>
          <w:rFonts w:ascii="Times New Roman" w:hAnsi="Times New Roman"/>
          <w:sz w:val="24"/>
          <w:szCs w:val="24"/>
          <w:lang w:val="en-GB"/>
        </w:rPr>
        <w:t xml:space="preserve"> and abstract submission</w:t>
      </w:r>
      <w:r w:rsidRPr="00E9227F">
        <w:rPr>
          <w:rFonts w:ascii="Times New Roman" w:hAnsi="Times New Roman"/>
          <w:sz w:val="24"/>
          <w:szCs w:val="24"/>
        </w:rPr>
        <w:tab/>
      </w:r>
      <w:r w:rsidRPr="00E9227F">
        <w:rPr>
          <w:rFonts w:ascii="Times New Roman" w:hAnsi="Times New Roman"/>
          <w:sz w:val="24"/>
          <w:szCs w:val="24"/>
          <w:lang w:val="sk-SK"/>
        </w:rPr>
        <w:t>14</w:t>
      </w:r>
      <w:r>
        <w:rPr>
          <w:rFonts w:ascii="Times New Roman" w:hAnsi="Times New Roman"/>
          <w:sz w:val="24"/>
          <w:szCs w:val="24"/>
          <w:lang w:val="sk-SK"/>
        </w:rPr>
        <w:t>/</w:t>
      </w:r>
      <w:r w:rsidRPr="00E9227F">
        <w:rPr>
          <w:rFonts w:ascii="Times New Roman" w:hAnsi="Times New Roman"/>
          <w:sz w:val="24"/>
          <w:szCs w:val="24"/>
          <w:lang w:val="sk-SK"/>
        </w:rPr>
        <w:t>04</w:t>
      </w:r>
      <w:r>
        <w:rPr>
          <w:rFonts w:ascii="Times New Roman" w:hAnsi="Times New Roman"/>
          <w:sz w:val="24"/>
          <w:szCs w:val="24"/>
          <w:lang w:val="sk-SK"/>
        </w:rPr>
        <w:t>/</w:t>
      </w:r>
      <w:r w:rsidRPr="00E9227F">
        <w:rPr>
          <w:rFonts w:ascii="Times New Roman" w:hAnsi="Times New Roman"/>
          <w:sz w:val="24"/>
          <w:szCs w:val="24"/>
          <w:lang w:val="sk-SK"/>
        </w:rPr>
        <w:t>202</w:t>
      </w:r>
      <w:r w:rsidR="009F068E">
        <w:rPr>
          <w:rFonts w:ascii="Times New Roman" w:hAnsi="Times New Roman"/>
          <w:sz w:val="24"/>
          <w:szCs w:val="24"/>
          <w:lang w:val="sk-SK"/>
        </w:rPr>
        <w:t>5</w:t>
      </w:r>
      <w:r w:rsidRPr="00E9227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6B0C5CAD" w14:textId="4EBAFC48" w:rsidR="00B749B6" w:rsidRPr="00E9227F" w:rsidRDefault="00B749B6" w:rsidP="00B749B6">
      <w:pPr>
        <w:numPr>
          <w:ilvl w:val="0"/>
          <w:numId w:val="5"/>
        </w:numPr>
        <w:shd w:val="clear" w:color="auto" w:fill="A8D08D" w:themeFill="accent6" w:themeFillTint="99"/>
        <w:autoSpaceDE w:val="0"/>
        <w:autoSpaceDN w:val="0"/>
        <w:adjustRightInd w:val="0"/>
        <w:spacing w:line="276" w:lineRule="auto"/>
        <w:ind w:left="709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en-GB"/>
        </w:rPr>
        <w:t>deadline for paper submission</w:t>
      </w:r>
      <w:r w:rsidRPr="00E9227F">
        <w:rPr>
          <w:rFonts w:ascii="Times New Roman" w:hAnsi="Times New Roman"/>
          <w:sz w:val="24"/>
          <w:szCs w:val="24"/>
        </w:rPr>
        <w:tab/>
      </w:r>
      <w:r w:rsidRPr="00E9227F">
        <w:rPr>
          <w:rFonts w:ascii="Times New Roman" w:hAnsi="Times New Roman"/>
          <w:sz w:val="24"/>
          <w:szCs w:val="24"/>
        </w:rPr>
        <w:tab/>
      </w:r>
      <w:r w:rsidRPr="00E9227F">
        <w:rPr>
          <w:rFonts w:ascii="Times New Roman" w:hAnsi="Times New Roman"/>
          <w:sz w:val="24"/>
          <w:szCs w:val="24"/>
        </w:rPr>
        <w:tab/>
      </w:r>
      <w:r w:rsidRPr="00E9227F">
        <w:rPr>
          <w:rFonts w:ascii="Times New Roman" w:hAnsi="Times New Roman"/>
          <w:sz w:val="24"/>
          <w:szCs w:val="24"/>
          <w:lang w:val="sk-SK"/>
        </w:rPr>
        <w:t>30</w:t>
      </w:r>
      <w:r>
        <w:rPr>
          <w:rFonts w:ascii="Times New Roman" w:hAnsi="Times New Roman"/>
          <w:sz w:val="24"/>
          <w:szCs w:val="24"/>
          <w:lang w:val="sk-SK"/>
        </w:rPr>
        <w:t>/</w:t>
      </w:r>
      <w:r w:rsidRPr="00E9227F">
        <w:rPr>
          <w:rFonts w:ascii="Times New Roman" w:hAnsi="Times New Roman"/>
          <w:sz w:val="24"/>
          <w:szCs w:val="24"/>
          <w:lang w:val="sk-SK"/>
        </w:rPr>
        <w:t>06</w:t>
      </w:r>
      <w:r>
        <w:rPr>
          <w:rFonts w:ascii="Times New Roman" w:hAnsi="Times New Roman"/>
          <w:sz w:val="24"/>
          <w:szCs w:val="24"/>
          <w:lang w:val="sk-SK"/>
        </w:rPr>
        <w:t>/</w:t>
      </w:r>
      <w:r w:rsidRPr="00E9227F">
        <w:rPr>
          <w:rFonts w:ascii="Times New Roman" w:hAnsi="Times New Roman"/>
          <w:sz w:val="24"/>
          <w:szCs w:val="24"/>
          <w:lang w:val="sk-SK"/>
        </w:rPr>
        <w:t>202</w:t>
      </w:r>
      <w:r w:rsidR="00A04F2D">
        <w:rPr>
          <w:rFonts w:ascii="Times New Roman" w:hAnsi="Times New Roman"/>
          <w:sz w:val="24"/>
          <w:szCs w:val="24"/>
          <w:lang w:val="sk-SK"/>
        </w:rPr>
        <w:t>5</w:t>
      </w:r>
    </w:p>
    <w:p w14:paraId="544C49C4" w14:textId="5D52F57A" w:rsidR="00B749B6" w:rsidRPr="00E9227F" w:rsidRDefault="00E34B4D" w:rsidP="00B749B6">
      <w:pPr>
        <w:numPr>
          <w:ilvl w:val="0"/>
          <w:numId w:val="5"/>
        </w:numPr>
        <w:shd w:val="clear" w:color="auto" w:fill="E2EFD9" w:themeFill="accent6" w:themeFillTint="33"/>
        <w:autoSpaceDE w:val="0"/>
        <w:autoSpaceDN w:val="0"/>
        <w:adjustRightInd w:val="0"/>
        <w:spacing w:line="276" w:lineRule="auto"/>
        <w:ind w:left="709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deadline for </w:t>
      </w:r>
      <w:r w:rsidR="00B749B6">
        <w:rPr>
          <w:rFonts w:ascii="Times New Roman" w:hAnsi="Times New Roman"/>
          <w:sz w:val="24"/>
          <w:szCs w:val="24"/>
          <w:lang w:val="en-GB"/>
        </w:rPr>
        <w:t>conference fee payment</w:t>
      </w:r>
      <w:r w:rsidR="00B749B6" w:rsidRPr="00E9227F">
        <w:rPr>
          <w:rFonts w:ascii="Times New Roman" w:hAnsi="Times New Roman"/>
          <w:sz w:val="24"/>
          <w:szCs w:val="24"/>
        </w:rPr>
        <w:tab/>
      </w:r>
      <w:r w:rsidR="00B749B6" w:rsidRPr="00E9227F">
        <w:rPr>
          <w:rFonts w:ascii="Times New Roman" w:hAnsi="Times New Roman"/>
          <w:sz w:val="24"/>
          <w:szCs w:val="24"/>
        </w:rPr>
        <w:tab/>
      </w:r>
      <w:r w:rsidR="00B749B6" w:rsidRPr="00E9227F">
        <w:rPr>
          <w:rFonts w:ascii="Times New Roman" w:hAnsi="Times New Roman"/>
          <w:sz w:val="24"/>
          <w:szCs w:val="24"/>
        </w:rPr>
        <w:tab/>
      </w:r>
      <w:r w:rsidR="00A04F2D">
        <w:rPr>
          <w:rFonts w:ascii="Times New Roman" w:hAnsi="Times New Roman"/>
          <w:sz w:val="24"/>
          <w:szCs w:val="24"/>
          <w:lang w:val="sk-SK"/>
        </w:rPr>
        <w:t>15</w:t>
      </w:r>
      <w:r w:rsidR="00B749B6">
        <w:rPr>
          <w:rFonts w:ascii="Times New Roman" w:hAnsi="Times New Roman"/>
          <w:sz w:val="24"/>
          <w:szCs w:val="24"/>
          <w:lang w:val="sk-SK"/>
        </w:rPr>
        <w:t>/</w:t>
      </w:r>
      <w:r w:rsidR="00B749B6" w:rsidRPr="00E9227F">
        <w:rPr>
          <w:rFonts w:ascii="Times New Roman" w:hAnsi="Times New Roman"/>
          <w:sz w:val="24"/>
          <w:szCs w:val="24"/>
          <w:lang w:val="sk-SK"/>
        </w:rPr>
        <w:t>0</w:t>
      </w:r>
      <w:r w:rsidR="00A04F2D">
        <w:rPr>
          <w:rFonts w:ascii="Times New Roman" w:hAnsi="Times New Roman"/>
          <w:sz w:val="24"/>
          <w:szCs w:val="24"/>
          <w:lang w:val="sk-SK"/>
        </w:rPr>
        <w:t>9</w:t>
      </w:r>
      <w:r w:rsidR="00B749B6">
        <w:rPr>
          <w:rFonts w:ascii="Times New Roman" w:hAnsi="Times New Roman"/>
          <w:sz w:val="24"/>
          <w:szCs w:val="24"/>
          <w:lang w:val="sk-SK"/>
        </w:rPr>
        <w:t>/</w:t>
      </w:r>
      <w:r w:rsidR="00B749B6" w:rsidRPr="00E9227F">
        <w:rPr>
          <w:rFonts w:ascii="Times New Roman" w:hAnsi="Times New Roman"/>
          <w:sz w:val="24"/>
          <w:szCs w:val="24"/>
          <w:lang w:val="sk-SK"/>
        </w:rPr>
        <w:t>202</w:t>
      </w:r>
      <w:r w:rsidR="00A04F2D">
        <w:rPr>
          <w:rFonts w:ascii="Times New Roman" w:hAnsi="Times New Roman"/>
          <w:sz w:val="24"/>
          <w:szCs w:val="24"/>
          <w:lang w:val="sk-SK"/>
        </w:rPr>
        <w:t>5</w:t>
      </w:r>
    </w:p>
    <w:p w14:paraId="22077C9E" w14:textId="77777777" w:rsidR="003D0861" w:rsidRPr="00506B30" w:rsidRDefault="003D0861" w:rsidP="00E922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4447438" w14:textId="259F1C6B" w:rsidR="003D0861" w:rsidRPr="00506B30" w:rsidRDefault="00504194" w:rsidP="00E9227F">
      <w:pPr>
        <w:autoSpaceDE w:val="0"/>
        <w:autoSpaceDN w:val="0"/>
        <w:adjustRightInd w:val="0"/>
        <w:spacing w:before="240" w:line="276" w:lineRule="auto"/>
        <w:rPr>
          <w:rFonts w:ascii="Times New Roman" w:hAnsi="Times New Roman"/>
          <w:b/>
          <w:bCs/>
          <w:caps/>
          <w:sz w:val="24"/>
          <w:szCs w:val="24"/>
          <w:lang w:val="en-GB"/>
        </w:rPr>
      </w:pPr>
      <w:r w:rsidRPr="00506B30">
        <w:rPr>
          <w:rFonts w:ascii="Times New Roman" w:hAnsi="Times New Roman"/>
          <w:b/>
          <w:bCs/>
          <w:caps/>
          <w:sz w:val="24"/>
          <w:szCs w:val="24"/>
          <w:lang w:val="en-GB"/>
        </w:rPr>
        <w:t>conference fees</w:t>
      </w:r>
      <w:r w:rsidR="003D0861" w:rsidRPr="00506B30">
        <w:rPr>
          <w:rFonts w:ascii="Times New Roman" w:hAnsi="Times New Roman"/>
          <w:b/>
          <w:bCs/>
          <w:caps/>
          <w:sz w:val="24"/>
          <w:szCs w:val="24"/>
          <w:lang w:val="en-GB"/>
        </w:rPr>
        <w:t>:</w:t>
      </w:r>
    </w:p>
    <w:p w14:paraId="212B5260" w14:textId="4BE5DD5A" w:rsidR="003D0861" w:rsidRPr="00506B30" w:rsidRDefault="008817F2" w:rsidP="00313BEB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40" w:line="276" w:lineRule="auto"/>
        <w:ind w:left="284" w:firstLine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Active </w:t>
      </w:r>
      <w:r w:rsidR="005629E9">
        <w:rPr>
          <w:rFonts w:ascii="Times New Roman" w:hAnsi="Times New Roman"/>
          <w:sz w:val="24"/>
          <w:szCs w:val="24"/>
          <w:lang w:val="en-GB"/>
        </w:rPr>
        <w:t>in</w:t>
      </w:r>
      <w:r w:rsidR="008C46C7">
        <w:rPr>
          <w:rFonts w:ascii="Times New Roman" w:hAnsi="Times New Roman"/>
          <w:sz w:val="24"/>
          <w:szCs w:val="24"/>
          <w:lang w:val="en-GB"/>
        </w:rPr>
        <w:t xml:space="preserve">-person </w:t>
      </w:r>
      <w:r>
        <w:rPr>
          <w:rFonts w:ascii="Times New Roman" w:hAnsi="Times New Roman"/>
          <w:sz w:val="24"/>
          <w:szCs w:val="24"/>
          <w:lang w:val="en-GB"/>
        </w:rPr>
        <w:t>partic</w:t>
      </w:r>
      <w:r w:rsidR="001114B3">
        <w:rPr>
          <w:rFonts w:ascii="Times New Roman" w:hAnsi="Times New Roman"/>
          <w:sz w:val="24"/>
          <w:szCs w:val="24"/>
          <w:lang w:val="en-GB"/>
        </w:rPr>
        <w:t>ipation in the conference</w:t>
      </w:r>
      <w:r w:rsidR="003D0861" w:rsidRPr="00506B30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7A2F19">
        <w:rPr>
          <w:rFonts w:ascii="Times New Roman" w:hAnsi="Times New Roman"/>
          <w:sz w:val="24"/>
          <w:szCs w:val="24"/>
          <w:lang w:val="en-GB"/>
        </w:rPr>
        <w:t>70</w:t>
      </w:r>
      <w:r w:rsidR="003D0861" w:rsidRPr="00506B30">
        <w:rPr>
          <w:rFonts w:ascii="Times New Roman" w:hAnsi="Times New Roman"/>
          <w:sz w:val="24"/>
          <w:szCs w:val="24"/>
          <w:lang w:val="en-GB"/>
        </w:rPr>
        <w:t xml:space="preserve"> €</w:t>
      </w:r>
    </w:p>
    <w:p w14:paraId="43F13C4D" w14:textId="4D3D4652" w:rsidR="00313BEB" w:rsidRDefault="008C46C7" w:rsidP="00D7245A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firstLine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Active in-person participation in the conference</w:t>
      </w:r>
      <w:r w:rsidRPr="00506B3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D1B80">
        <w:rPr>
          <w:rFonts w:ascii="Times New Roman" w:hAnsi="Times New Roman"/>
          <w:sz w:val="24"/>
          <w:szCs w:val="24"/>
          <w:lang w:val="en-GB"/>
        </w:rPr>
        <w:t xml:space="preserve">– members </w:t>
      </w:r>
      <w:r w:rsidR="00D7245A">
        <w:rPr>
          <w:rFonts w:ascii="Times New Roman" w:hAnsi="Times New Roman"/>
          <w:sz w:val="24"/>
          <w:szCs w:val="24"/>
          <w:lang w:val="en-GB"/>
        </w:rPr>
        <w:t>of the        Slovak section of CASALC:</w:t>
      </w:r>
      <w:r w:rsidR="00865EBB" w:rsidRPr="00506B3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A2F19">
        <w:rPr>
          <w:rFonts w:ascii="Times New Roman" w:hAnsi="Times New Roman"/>
          <w:sz w:val="24"/>
          <w:szCs w:val="24"/>
          <w:lang w:val="en-GB"/>
        </w:rPr>
        <w:t>50</w:t>
      </w:r>
      <w:r w:rsidR="00D7245A" w:rsidRPr="00506B30">
        <w:rPr>
          <w:rFonts w:ascii="Times New Roman" w:hAnsi="Times New Roman"/>
          <w:sz w:val="24"/>
          <w:szCs w:val="24"/>
          <w:lang w:val="en-GB"/>
        </w:rPr>
        <w:t xml:space="preserve"> €</w:t>
      </w:r>
    </w:p>
    <w:p w14:paraId="478AB5D3" w14:textId="2A777B05" w:rsidR="000962C8" w:rsidRDefault="00555410" w:rsidP="00D7245A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firstLine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Participation in the conference</w:t>
      </w:r>
      <w:r w:rsidR="00AC556B">
        <w:rPr>
          <w:rFonts w:ascii="Times New Roman" w:hAnsi="Times New Roman"/>
          <w:sz w:val="24"/>
          <w:szCs w:val="24"/>
          <w:lang w:val="en-GB"/>
        </w:rPr>
        <w:t xml:space="preserve"> (no presentation): </w:t>
      </w:r>
      <w:r w:rsidR="0064625C">
        <w:rPr>
          <w:rFonts w:ascii="Times New Roman" w:hAnsi="Times New Roman"/>
          <w:sz w:val="24"/>
          <w:szCs w:val="24"/>
          <w:lang w:val="en-GB"/>
        </w:rPr>
        <w:t>7</w:t>
      </w:r>
      <w:r w:rsidR="007A2F19">
        <w:rPr>
          <w:rFonts w:ascii="Times New Roman" w:hAnsi="Times New Roman"/>
          <w:sz w:val="24"/>
          <w:szCs w:val="24"/>
          <w:lang w:val="en-GB"/>
        </w:rPr>
        <w:t>0</w:t>
      </w:r>
      <w:r w:rsidR="00AC556B" w:rsidRPr="00506B30">
        <w:rPr>
          <w:rFonts w:ascii="Times New Roman" w:hAnsi="Times New Roman"/>
          <w:sz w:val="24"/>
          <w:szCs w:val="24"/>
          <w:lang w:val="en-GB"/>
        </w:rPr>
        <w:t xml:space="preserve"> €</w:t>
      </w:r>
    </w:p>
    <w:p w14:paraId="3398684B" w14:textId="3881130E" w:rsidR="00AC556B" w:rsidRDefault="00AC556B" w:rsidP="00D7245A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firstLine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Participation in the conference (no presentation) – members of the Slovak section of CASALC:</w:t>
      </w:r>
      <w:r w:rsidR="003C4CC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007A1">
        <w:rPr>
          <w:rFonts w:ascii="Times New Roman" w:hAnsi="Times New Roman"/>
          <w:sz w:val="24"/>
          <w:szCs w:val="24"/>
          <w:lang w:val="en-GB"/>
        </w:rPr>
        <w:t>50</w:t>
      </w:r>
      <w:r w:rsidR="003C4CCC" w:rsidRPr="00506B30">
        <w:rPr>
          <w:rFonts w:ascii="Times New Roman" w:hAnsi="Times New Roman"/>
          <w:sz w:val="24"/>
          <w:szCs w:val="24"/>
          <w:lang w:val="en-GB"/>
        </w:rPr>
        <w:t xml:space="preserve"> €</w:t>
      </w:r>
    </w:p>
    <w:p w14:paraId="01EDF6E5" w14:textId="004F0757" w:rsidR="00664336" w:rsidRDefault="00664336" w:rsidP="0066433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firstLine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Publication </w:t>
      </w:r>
      <w:r w:rsidRPr="00F73B19">
        <w:rPr>
          <w:rFonts w:ascii="Times New Roman" w:hAnsi="Times New Roman"/>
          <w:sz w:val="24"/>
          <w:szCs w:val="24"/>
          <w:lang w:val="en-GB"/>
        </w:rPr>
        <w:t xml:space="preserve">of a paper in the proceeding with no participation in the conference: </w:t>
      </w:r>
      <w:r w:rsidR="004007A1">
        <w:rPr>
          <w:rFonts w:ascii="Times New Roman" w:hAnsi="Times New Roman"/>
          <w:sz w:val="24"/>
          <w:szCs w:val="24"/>
          <w:lang w:val="en-GB"/>
        </w:rPr>
        <w:t>90</w:t>
      </w:r>
      <w:r w:rsidRPr="00F73B19">
        <w:rPr>
          <w:rFonts w:ascii="Times New Roman" w:hAnsi="Times New Roman"/>
          <w:sz w:val="24"/>
          <w:szCs w:val="24"/>
          <w:lang w:val="en-GB"/>
        </w:rPr>
        <w:t> €</w:t>
      </w:r>
    </w:p>
    <w:p w14:paraId="6D493941" w14:textId="0E5AD594" w:rsidR="00DF27FB" w:rsidRPr="00CD542E" w:rsidRDefault="00E11634" w:rsidP="00E9227F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E11634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 xml:space="preserve">The conference fee covers </w:t>
      </w:r>
      <w:r w:rsidRPr="00CD542E">
        <w:rPr>
          <w:rFonts w:ascii="Times New Roman" w:hAnsi="Times New Roman"/>
          <w:sz w:val="24"/>
          <w:szCs w:val="24"/>
          <w:lang w:val="en-GB"/>
        </w:rPr>
        <w:t>costs for organizational and technical support of the conference, peer-reviewed proceedings of scientific papers in electronic form, conference materials, lunch, refreshments, and social gatherings on the day of the conference.</w:t>
      </w:r>
    </w:p>
    <w:p w14:paraId="76F8B012" w14:textId="77777777" w:rsidR="00E11634" w:rsidRPr="00E9227F" w:rsidRDefault="00E11634" w:rsidP="00E9227F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sk-SK"/>
        </w:rPr>
      </w:pPr>
    </w:p>
    <w:p w14:paraId="2D266E52" w14:textId="52A9DFFF" w:rsidR="00DF27FB" w:rsidRPr="00F37F14" w:rsidRDefault="00403D2A" w:rsidP="00E9227F">
      <w:pPr>
        <w:shd w:val="clear" w:color="auto" w:fill="FFFFFF" w:themeFill="background1"/>
        <w:autoSpaceDE w:val="0"/>
        <w:autoSpaceDN w:val="0"/>
        <w:adjustRightInd w:val="0"/>
        <w:spacing w:after="240" w:line="276" w:lineRule="auto"/>
        <w:rPr>
          <w:rFonts w:ascii="Times New Roman" w:hAnsi="Times New Roman"/>
          <w:sz w:val="24"/>
          <w:szCs w:val="24"/>
          <w:lang w:val="en-GB"/>
        </w:rPr>
      </w:pPr>
      <w:r w:rsidRPr="00F37F14">
        <w:rPr>
          <w:rFonts w:ascii="Times New Roman" w:hAnsi="Times New Roman"/>
          <w:b/>
          <w:bCs/>
          <w:caps/>
          <w:sz w:val="24"/>
          <w:szCs w:val="24"/>
          <w:lang w:val="en-GB"/>
        </w:rPr>
        <w:t xml:space="preserve">Conference languages: </w:t>
      </w:r>
      <w:r w:rsidRPr="00F37F14">
        <w:rPr>
          <w:rFonts w:ascii="Times New Roman" w:hAnsi="Times New Roman"/>
          <w:caps/>
          <w:sz w:val="24"/>
          <w:szCs w:val="24"/>
          <w:lang w:val="en-GB"/>
        </w:rPr>
        <w:t>S</w:t>
      </w:r>
      <w:r w:rsidR="00B61EE1" w:rsidRPr="00F37F14">
        <w:rPr>
          <w:rFonts w:ascii="Times New Roman" w:hAnsi="Times New Roman"/>
          <w:sz w:val="24"/>
          <w:szCs w:val="24"/>
          <w:lang w:val="en-GB"/>
        </w:rPr>
        <w:t>lovak</w:t>
      </w:r>
      <w:r w:rsidRPr="00F37F14">
        <w:rPr>
          <w:rFonts w:ascii="Times New Roman" w:hAnsi="Times New Roman"/>
          <w:caps/>
          <w:sz w:val="24"/>
          <w:szCs w:val="24"/>
          <w:lang w:val="en-GB"/>
        </w:rPr>
        <w:t>, C</w:t>
      </w:r>
      <w:r w:rsidR="00B61EE1" w:rsidRPr="00F37F14">
        <w:rPr>
          <w:rFonts w:ascii="Times New Roman" w:hAnsi="Times New Roman"/>
          <w:sz w:val="24"/>
          <w:szCs w:val="24"/>
          <w:lang w:val="en-GB"/>
        </w:rPr>
        <w:t>zech</w:t>
      </w:r>
      <w:r w:rsidRPr="00F37F14">
        <w:rPr>
          <w:rFonts w:ascii="Times New Roman" w:hAnsi="Times New Roman"/>
          <w:caps/>
          <w:sz w:val="24"/>
          <w:szCs w:val="24"/>
          <w:lang w:val="en-GB"/>
        </w:rPr>
        <w:t>, E</w:t>
      </w:r>
      <w:r w:rsidR="00B61EE1" w:rsidRPr="00F37F14">
        <w:rPr>
          <w:rFonts w:ascii="Times New Roman" w:hAnsi="Times New Roman"/>
          <w:sz w:val="24"/>
          <w:szCs w:val="24"/>
          <w:lang w:val="en-GB"/>
        </w:rPr>
        <w:t xml:space="preserve">nglish </w:t>
      </w:r>
    </w:p>
    <w:p w14:paraId="123A0E68" w14:textId="78DAA1A5" w:rsidR="00DF27FB" w:rsidRPr="00F37F14" w:rsidRDefault="001A3DC3" w:rsidP="00E9227F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F37F14">
        <w:rPr>
          <w:rFonts w:ascii="Times New Roman" w:hAnsi="Times New Roman"/>
          <w:sz w:val="24"/>
          <w:szCs w:val="24"/>
          <w:lang w:val="en-GB"/>
        </w:rPr>
        <w:t xml:space="preserve">Conference room is equipped with IT equipment </w:t>
      </w:r>
      <w:r w:rsidR="00DF27FB" w:rsidRPr="00F37F14">
        <w:rPr>
          <w:rFonts w:ascii="Times New Roman" w:hAnsi="Times New Roman"/>
          <w:sz w:val="24"/>
          <w:szCs w:val="24"/>
          <w:lang w:val="en-GB"/>
        </w:rPr>
        <w:t>(</w:t>
      </w:r>
      <w:r w:rsidR="00FC7AD4" w:rsidRPr="00F37F14">
        <w:rPr>
          <w:rFonts w:ascii="Times New Roman" w:hAnsi="Times New Roman"/>
          <w:sz w:val="24"/>
          <w:szCs w:val="24"/>
          <w:lang w:val="en-GB"/>
        </w:rPr>
        <w:t xml:space="preserve">PC, data projector, audio and video technology, </w:t>
      </w:r>
      <w:r w:rsidR="0014524C">
        <w:rPr>
          <w:rFonts w:ascii="Times New Roman" w:hAnsi="Times New Roman"/>
          <w:sz w:val="24"/>
          <w:szCs w:val="24"/>
          <w:lang w:val="en-GB"/>
        </w:rPr>
        <w:t>I</w:t>
      </w:r>
      <w:r w:rsidR="00FC7AD4" w:rsidRPr="00F37F14">
        <w:rPr>
          <w:rFonts w:ascii="Times New Roman" w:hAnsi="Times New Roman"/>
          <w:sz w:val="24"/>
          <w:szCs w:val="24"/>
          <w:lang w:val="en-GB"/>
        </w:rPr>
        <w:t>nternet connection</w:t>
      </w:r>
      <w:r w:rsidR="00DF27FB" w:rsidRPr="00F37F14">
        <w:rPr>
          <w:rFonts w:ascii="Times New Roman" w:hAnsi="Times New Roman"/>
          <w:sz w:val="24"/>
          <w:szCs w:val="24"/>
          <w:lang w:val="en-GB"/>
        </w:rPr>
        <w:t>).</w:t>
      </w:r>
    </w:p>
    <w:p w14:paraId="25D049D0" w14:textId="2C818504" w:rsidR="1419B57B" w:rsidRPr="00F37F14" w:rsidRDefault="1419B57B" w:rsidP="00E9227F">
      <w:pPr>
        <w:shd w:val="clear" w:color="auto" w:fill="FFFFFF" w:themeFill="background1"/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14:paraId="4523F864" w14:textId="2B26451D" w:rsidR="00DF27FB" w:rsidRPr="00F37F14" w:rsidRDefault="00FD751C" w:rsidP="00E9227F">
      <w:pPr>
        <w:shd w:val="clear" w:color="auto" w:fill="FFFFFF" w:themeFill="background1"/>
        <w:spacing w:before="240" w:line="276" w:lineRule="auto"/>
        <w:rPr>
          <w:rFonts w:ascii="Times New Roman" w:hAnsi="Times New Roman"/>
          <w:caps/>
          <w:sz w:val="24"/>
          <w:szCs w:val="24"/>
          <w:lang w:val="en-GB"/>
        </w:rPr>
      </w:pPr>
      <w:r w:rsidRPr="00F37F14">
        <w:rPr>
          <w:rFonts w:ascii="Times New Roman" w:hAnsi="Times New Roman"/>
          <w:b/>
          <w:bCs/>
          <w:caps/>
          <w:sz w:val="24"/>
          <w:szCs w:val="24"/>
          <w:lang w:val="en-GB"/>
        </w:rPr>
        <w:t xml:space="preserve">Guidelines for </w:t>
      </w:r>
      <w:r w:rsidR="008A0F60">
        <w:rPr>
          <w:rFonts w:ascii="Times New Roman" w:hAnsi="Times New Roman"/>
          <w:b/>
          <w:bCs/>
          <w:caps/>
          <w:sz w:val="24"/>
          <w:szCs w:val="24"/>
          <w:lang w:val="en-GB"/>
        </w:rPr>
        <w:t>writing</w:t>
      </w:r>
      <w:r w:rsidRPr="00F37F14">
        <w:rPr>
          <w:rFonts w:ascii="Times New Roman" w:hAnsi="Times New Roman"/>
          <w:b/>
          <w:bCs/>
          <w:caps/>
          <w:sz w:val="24"/>
          <w:szCs w:val="24"/>
          <w:lang w:val="en-GB"/>
        </w:rPr>
        <w:t xml:space="preserve"> a Paper</w:t>
      </w:r>
      <w:r w:rsidR="00DF27FB" w:rsidRPr="00F37F14">
        <w:rPr>
          <w:rFonts w:ascii="Times New Roman" w:hAnsi="Times New Roman"/>
          <w:caps/>
          <w:sz w:val="24"/>
          <w:szCs w:val="24"/>
          <w:lang w:val="en-GB"/>
        </w:rPr>
        <w:t xml:space="preserve">: </w:t>
      </w:r>
    </w:p>
    <w:p w14:paraId="4FE3386B" w14:textId="77777777" w:rsidR="00EE4C59" w:rsidRPr="00EE4C59" w:rsidRDefault="00EE4C59" w:rsidP="00EE4C59">
      <w:pPr>
        <w:numPr>
          <w:ilvl w:val="0"/>
          <w:numId w:val="8"/>
        </w:numPr>
        <w:shd w:val="clear" w:color="auto" w:fill="FFFFFF" w:themeFill="background1"/>
        <w:spacing w:before="240" w:line="276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EE4C59">
        <w:rPr>
          <w:rFonts w:ascii="Times New Roman" w:eastAsia="Times New Roman" w:hAnsi="Times New Roman"/>
          <w:sz w:val="24"/>
          <w:szCs w:val="24"/>
          <w:lang w:val="en-GB"/>
        </w:rPr>
        <w:t>paper language: Slovak, Czech, English;</w:t>
      </w:r>
    </w:p>
    <w:p w14:paraId="5AF846FF" w14:textId="77777777" w:rsidR="00EE4C59" w:rsidRPr="00EE4C59" w:rsidRDefault="00EE4C59" w:rsidP="00EE4C59">
      <w:pPr>
        <w:numPr>
          <w:ilvl w:val="0"/>
          <w:numId w:val="8"/>
        </w:numPr>
        <w:shd w:val="clear" w:color="auto" w:fill="FFFFFF" w:themeFill="background1"/>
        <w:spacing w:line="276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EE4C59">
        <w:rPr>
          <w:rFonts w:ascii="Times New Roman" w:eastAsia="Times New Roman" w:hAnsi="Times New Roman"/>
          <w:sz w:val="24"/>
          <w:szCs w:val="24"/>
          <w:lang w:val="en-GB"/>
        </w:rPr>
        <w:t>abstract language: Slovak/Czech, English;</w:t>
      </w:r>
    </w:p>
    <w:p w14:paraId="01C89495" w14:textId="77777777" w:rsidR="00EE4C59" w:rsidRPr="00EE4C59" w:rsidRDefault="00EE4C59" w:rsidP="00EE4C59">
      <w:pPr>
        <w:numPr>
          <w:ilvl w:val="0"/>
          <w:numId w:val="8"/>
        </w:numPr>
        <w:shd w:val="clear" w:color="auto" w:fill="FFFFFF" w:themeFill="background1"/>
        <w:spacing w:line="276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EE4C59">
        <w:rPr>
          <w:rFonts w:ascii="Times New Roman" w:eastAsia="Times New Roman" w:hAnsi="Times New Roman"/>
          <w:sz w:val="24"/>
          <w:szCs w:val="24"/>
          <w:lang w:val="en-GB"/>
        </w:rPr>
        <w:t>the length of a paper: 10 pages including references;</w:t>
      </w:r>
    </w:p>
    <w:p w14:paraId="53A755DF" w14:textId="74C5D8A3" w:rsidR="007572C7" w:rsidRDefault="00EE4C59" w:rsidP="00EE4C59">
      <w:pPr>
        <w:shd w:val="clear" w:color="auto" w:fill="FFFFFF" w:themeFill="background1"/>
        <w:spacing w:line="276" w:lineRule="auto"/>
        <w:ind w:left="720"/>
        <w:rPr>
          <w:rFonts w:ascii="Times New Roman" w:eastAsia="Times New Roman" w:hAnsi="Times New Roman"/>
          <w:sz w:val="24"/>
          <w:szCs w:val="24"/>
          <w:lang w:val="en-GB"/>
        </w:rPr>
      </w:pPr>
      <w:r w:rsidRPr="00EE4C59">
        <w:rPr>
          <w:rFonts w:ascii="Times New Roman" w:eastAsia="Times New Roman" w:hAnsi="Times New Roman"/>
          <w:sz w:val="24"/>
          <w:szCs w:val="24"/>
          <w:lang w:val="en-GB"/>
        </w:rPr>
        <w:t xml:space="preserve">to write a paper, use the </w:t>
      </w:r>
      <w:r w:rsidRPr="00EE4C59"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/>
        </w:rPr>
        <w:t>Word</w:t>
      </w:r>
      <w:r w:rsidRPr="00EE4C59">
        <w:rPr>
          <w:rFonts w:ascii="Times New Roman" w:eastAsia="Times New Roman" w:hAnsi="Times New Roman"/>
          <w:sz w:val="24"/>
          <w:szCs w:val="24"/>
          <w:u w:val="single"/>
          <w:lang w:val="en-GB"/>
        </w:rPr>
        <w:t xml:space="preserve"> </w:t>
      </w:r>
      <w:r w:rsidRPr="00EE4C59"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/>
        </w:rPr>
        <w:t>template</w:t>
      </w:r>
      <w:r w:rsidRPr="00EE4C59">
        <w:rPr>
          <w:rFonts w:ascii="Times New Roman" w:eastAsia="Times New Roman" w:hAnsi="Times New Roman"/>
          <w:sz w:val="24"/>
          <w:szCs w:val="24"/>
          <w:lang w:val="en-GB"/>
        </w:rPr>
        <w:t xml:space="preserve">, which you can find </w:t>
      </w:r>
      <w:r w:rsidR="00927E5E">
        <w:rPr>
          <w:rFonts w:ascii="Times New Roman" w:eastAsia="Times New Roman" w:hAnsi="Times New Roman"/>
          <w:sz w:val="24"/>
          <w:szCs w:val="24"/>
          <w:lang w:val="en-GB"/>
        </w:rPr>
        <w:t>on the web</w:t>
      </w:r>
      <w:r w:rsidR="007F29DE">
        <w:rPr>
          <w:rFonts w:ascii="Times New Roman" w:eastAsia="Times New Roman" w:hAnsi="Times New Roman"/>
          <w:sz w:val="24"/>
          <w:szCs w:val="24"/>
          <w:lang w:val="en-GB"/>
        </w:rPr>
        <w:t>site</w:t>
      </w:r>
      <w:r w:rsidR="00927E5E">
        <w:rPr>
          <w:rFonts w:ascii="Times New Roman" w:eastAsia="Times New Roman" w:hAnsi="Times New Roman"/>
          <w:sz w:val="24"/>
          <w:szCs w:val="24"/>
          <w:lang w:val="en-GB"/>
        </w:rPr>
        <w:t xml:space="preserve"> of the Institute of Foreign Languages</w:t>
      </w:r>
      <w:r w:rsidR="008A21A4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r w:rsidR="007F29DE">
        <w:rPr>
          <w:rFonts w:ascii="Times New Roman" w:eastAsia="Times New Roman" w:hAnsi="Times New Roman"/>
          <w:sz w:val="24"/>
          <w:szCs w:val="24"/>
          <w:lang w:val="en-GB"/>
        </w:rPr>
        <w:t xml:space="preserve">in the </w:t>
      </w:r>
      <w:r w:rsidR="008A21A4">
        <w:rPr>
          <w:rFonts w:ascii="Times New Roman" w:eastAsia="Times New Roman" w:hAnsi="Times New Roman"/>
          <w:sz w:val="24"/>
          <w:szCs w:val="24"/>
          <w:lang w:val="en-GB"/>
        </w:rPr>
        <w:t>section</w:t>
      </w:r>
      <w:r w:rsidR="007F29DE">
        <w:rPr>
          <w:rFonts w:ascii="Times New Roman" w:eastAsia="Times New Roman" w:hAnsi="Times New Roman"/>
          <w:sz w:val="24"/>
          <w:szCs w:val="24"/>
          <w:lang w:val="en-GB"/>
        </w:rPr>
        <w:t xml:space="preserve">: </w:t>
      </w:r>
      <w:r w:rsidR="008A21A4">
        <w:rPr>
          <w:rFonts w:ascii="Times New Roman" w:eastAsia="Times New Roman" w:hAnsi="Times New Roman"/>
          <w:sz w:val="24"/>
          <w:szCs w:val="24"/>
          <w:lang w:val="en-GB"/>
        </w:rPr>
        <w:t xml:space="preserve">Conferences. </w:t>
      </w:r>
    </w:p>
    <w:p w14:paraId="6AE6C497" w14:textId="77777777" w:rsidR="00EE4C59" w:rsidRPr="00F37F14" w:rsidRDefault="00EE4C59" w:rsidP="00EE4C59">
      <w:pPr>
        <w:shd w:val="clear" w:color="auto" w:fill="FFFFFF" w:themeFill="background1"/>
        <w:spacing w:line="276" w:lineRule="auto"/>
        <w:ind w:left="720"/>
        <w:rPr>
          <w:rFonts w:ascii="Times New Roman" w:hAnsi="Times New Roman"/>
          <w:sz w:val="24"/>
          <w:szCs w:val="24"/>
          <w:lang w:val="en-GB"/>
        </w:rPr>
      </w:pPr>
    </w:p>
    <w:p w14:paraId="499AB439" w14:textId="77777777" w:rsidR="00EE4C59" w:rsidRDefault="00EE4C59" w:rsidP="00EE4C59">
      <w:pPr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48DD7F96" w14:textId="2CF5FF8A" w:rsidR="00AC59BF" w:rsidRDefault="00EE4C59" w:rsidP="00E9227F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For conference registration fill</w:t>
      </w:r>
      <w:r w:rsidRPr="00F37F14">
        <w:rPr>
          <w:rFonts w:ascii="Times New Roman" w:hAnsi="Times New Roman"/>
          <w:b/>
          <w:sz w:val="24"/>
          <w:szCs w:val="24"/>
          <w:lang w:val="en-GB"/>
        </w:rPr>
        <w:t xml:space="preserve"> out the </w:t>
      </w:r>
      <w:r w:rsidR="00AC729B">
        <w:rPr>
          <w:rFonts w:ascii="Times New Roman" w:hAnsi="Times New Roman"/>
          <w:b/>
          <w:sz w:val="24"/>
          <w:szCs w:val="24"/>
          <w:lang w:val="en-GB"/>
        </w:rPr>
        <w:t>form</w:t>
      </w:r>
      <w:r w:rsidRPr="00F37F14">
        <w:rPr>
          <w:rFonts w:ascii="Times New Roman" w:hAnsi="Times New Roman"/>
          <w:b/>
          <w:sz w:val="24"/>
          <w:szCs w:val="24"/>
          <w:lang w:val="en-GB"/>
        </w:rPr>
        <w:t xml:space="preserve"> on the website by 14 April 202</w:t>
      </w:r>
      <w:r w:rsidR="0023111E">
        <w:rPr>
          <w:rFonts w:ascii="Times New Roman" w:hAnsi="Times New Roman"/>
          <w:b/>
          <w:sz w:val="24"/>
          <w:szCs w:val="24"/>
          <w:lang w:val="en-GB"/>
        </w:rPr>
        <w:t>5</w:t>
      </w:r>
      <w:r w:rsidRPr="00F37F14">
        <w:rPr>
          <w:rFonts w:ascii="Times New Roman" w:hAnsi="Times New Roman"/>
          <w:b/>
          <w:sz w:val="24"/>
          <w:szCs w:val="24"/>
          <w:lang w:val="en-GB"/>
        </w:rPr>
        <w:t>:</w:t>
      </w:r>
      <w:r w:rsidR="003A727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hyperlink r:id="rId13" w:history="1">
        <w:r w:rsidR="003A7276" w:rsidRPr="008A02F5">
          <w:rPr>
            <w:rStyle w:val="Hypertextovprepojenie"/>
            <w:rFonts w:ascii="Times New Roman" w:hAnsi="Times New Roman"/>
            <w:sz w:val="24"/>
            <w:szCs w:val="24"/>
            <w:lang w:val="en-GB"/>
          </w:rPr>
          <w:t>https://ucj.tuzvo.sk/sk/prihlaska-na-konferenciu</w:t>
        </w:r>
      </w:hyperlink>
    </w:p>
    <w:p w14:paraId="1080F6DE" w14:textId="77777777" w:rsidR="003A7276" w:rsidRPr="003A7276" w:rsidRDefault="003A7276" w:rsidP="00E9227F">
      <w:pPr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0269CE4B" w14:textId="77777777" w:rsidR="00F40C39" w:rsidRPr="00F37F14" w:rsidRDefault="00F40C39" w:rsidP="00E9227F">
      <w:pPr>
        <w:shd w:val="clear" w:color="auto" w:fill="FFFFFF" w:themeFill="background1"/>
        <w:spacing w:line="276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8D76D15" w14:textId="293DD359" w:rsidR="008A0F60" w:rsidRDefault="008A0F60" w:rsidP="00E9227F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After 14/</w:t>
      </w:r>
      <w:r w:rsidR="000B63D3">
        <w:rPr>
          <w:rFonts w:ascii="Times New Roman" w:hAnsi="Times New Roman"/>
          <w:sz w:val="24"/>
          <w:szCs w:val="24"/>
          <w:lang w:val="en-GB"/>
        </w:rPr>
        <w:t>0</w:t>
      </w:r>
      <w:r>
        <w:rPr>
          <w:rFonts w:ascii="Times New Roman" w:hAnsi="Times New Roman"/>
          <w:sz w:val="24"/>
          <w:szCs w:val="24"/>
          <w:lang w:val="en-GB"/>
        </w:rPr>
        <w:t>4/202</w:t>
      </w:r>
      <w:r w:rsidR="0023111E">
        <w:rPr>
          <w:rFonts w:ascii="Times New Roman" w:hAnsi="Times New Roman"/>
          <w:sz w:val="24"/>
          <w:szCs w:val="24"/>
          <w:lang w:val="en-GB"/>
        </w:rPr>
        <w:t>5</w:t>
      </w:r>
      <w:r>
        <w:rPr>
          <w:rFonts w:ascii="Times New Roman" w:hAnsi="Times New Roman"/>
          <w:sz w:val="24"/>
          <w:szCs w:val="24"/>
          <w:lang w:val="en-GB"/>
        </w:rPr>
        <w:t xml:space="preserve"> you will be informed about the decision on approval of the abstracts and conference fee payment procedure. </w:t>
      </w:r>
    </w:p>
    <w:p w14:paraId="2B7AD267" w14:textId="77777777" w:rsidR="008A0F60" w:rsidRDefault="008A0F60" w:rsidP="00E9227F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14:paraId="22AC9F2E" w14:textId="77777777" w:rsidR="008A0F60" w:rsidRDefault="008A0F60" w:rsidP="00E9227F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14:paraId="298805C1" w14:textId="77777777" w:rsidR="008A0F60" w:rsidRDefault="008A0F60" w:rsidP="00E9227F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14:paraId="732B258E" w14:textId="77777777" w:rsidR="003A7276" w:rsidRDefault="003A7276" w:rsidP="00E9227F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14:paraId="6A2AF916" w14:textId="77777777" w:rsidR="008A0F60" w:rsidRDefault="008A0F60" w:rsidP="00E9227F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14:paraId="6DDD1101" w14:textId="6251760F" w:rsidR="003D0861" w:rsidRPr="00F37F14" w:rsidRDefault="00A14EA8" w:rsidP="00E9227F">
      <w:pPr>
        <w:spacing w:line="276" w:lineRule="auto"/>
        <w:rPr>
          <w:rFonts w:ascii="Times New Roman" w:hAnsi="Times New Roman"/>
          <w:b/>
          <w:bCs/>
          <w:caps/>
          <w:sz w:val="24"/>
          <w:szCs w:val="24"/>
          <w:lang w:val="en-GB"/>
        </w:rPr>
      </w:pPr>
      <w:r w:rsidRPr="00F37F14">
        <w:rPr>
          <w:rFonts w:ascii="Times New Roman" w:hAnsi="Times New Roman"/>
          <w:b/>
          <w:bCs/>
          <w:caps/>
          <w:sz w:val="24"/>
          <w:szCs w:val="24"/>
          <w:lang w:val="en-GB"/>
        </w:rPr>
        <w:t>Conference board</w:t>
      </w:r>
      <w:r w:rsidR="003D0861" w:rsidRPr="00F37F14">
        <w:rPr>
          <w:rFonts w:ascii="Times New Roman" w:hAnsi="Times New Roman"/>
          <w:b/>
          <w:bCs/>
          <w:caps/>
          <w:sz w:val="24"/>
          <w:szCs w:val="24"/>
          <w:lang w:val="en-GB"/>
        </w:rPr>
        <w:t>:</w:t>
      </w:r>
    </w:p>
    <w:p w14:paraId="69634D15" w14:textId="77777777" w:rsidR="00370D73" w:rsidRPr="00F37F14" w:rsidRDefault="00370D73" w:rsidP="00E9227F">
      <w:pPr>
        <w:spacing w:line="276" w:lineRule="auto"/>
        <w:rPr>
          <w:rStyle w:val="Hypertextovprepojenie"/>
          <w:rFonts w:ascii="Times New Roman" w:hAnsi="Times New Roman"/>
          <w:color w:val="auto"/>
          <w:sz w:val="24"/>
          <w:szCs w:val="24"/>
          <w:u w:val="none"/>
          <w:lang w:val="en-GB"/>
        </w:rPr>
      </w:pPr>
    </w:p>
    <w:p w14:paraId="025C7BFA" w14:textId="061A0FB5" w:rsidR="00221B35" w:rsidRPr="00F37F14" w:rsidRDefault="00221B35" w:rsidP="00E9227F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F37F14">
        <w:rPr>
          <w:rFonts w:ascii="Times New Roman" w:hAnsi="Times New Roman"/>
          <w:b/>
          <w:bCs/>
          <w:sz w:val="24"/>
          <w:szCs w:val="24"/>
          <w:lang w:val="en-GB"/>
        </w:rPr>
        <w:t>Dr. phil. Mgr. Marek Ľupták</w:t>
      </w:r>
      <w:r w:rsidRPr="00F37F14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1D2110" w:rsidRPr="00F37F14">
        <w:rPr>
          <w:rFonts w:ascii="Times New Roman" w:hAnsi="Times New Roman"/>
          <w:sz w:val="24"/>
          <w:szCs w:val="24"/>
          <w:lang w:val="en-GB"/>
        </w:rPr>
        <w:t>Institute of Foreign Languages, Technical University in Zvolen</w:t>
      </w:r>
    </w:p>
    <w:p w14:paraId="40575DD1" w14:textId="2EC441B6" w:rsidR="00AD6139" w:rsidRPr="00F37F14" w:rsidRDefault="00AD6139" w:rsidP="00E9227F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F37F14">
        <w:rPr>
          <w:rFonts w:ascii="Times New Roman" w:hAnsi="Times New Roman"/>
          <w:b/>
          <w:bCs/>
          <w:sz w:val="24"/>
          <w:szCs w:val="24"/>
          <w:lang w:val="en-GB"/>
        </w:rPr>
        <w:t>Mgr. Žaneta Balážová, PhD.</w:t>
      </w:r>
      <w:r w:rsidRPr="00F37F14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1D2110" w:rsidRPr="00F37F14">
        <w:rPr>
          <w:rFonts w:ascii="Times New Roman" w:hAnsi="Times New Roman"/>
          <w:sz w:val="24"/>
          <w:szCs w:val="24"/>
          <w:lang w:val="en-GB"/>
        </w:rPr>
        <w:t>Institute of Foreign Languages, Technical University in Zvolen</w:t>
      </w:r>
    </w:p>
    <w:p w14:paraId="72B6E540" w14:textId="7393F945" w:rsidR="00AD6139" w:rsidRPr="00F37F14" w:rsidRDefault="00AD6139" w:rsidP="00E9227F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F37F14">
        <w:rPr>
          <w:rFonts w:ascii="Times New Roman" w:hAnsi="Times New Roman"/>
          <w:b/>
          <w:bCs/>
          <w:sz w:val="24"/>
          <w:szCs w:val="24"/>
          <w:lang w:val="en-GB"/>
        </w:rPr>
        <w:t>PaedDr. Darina Veverková, Ph.D.</w:t>
      </w:r>
      <w:r w:rsidRPr="00F37F14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1D2110" w:rsidRPr="00F37F14">
        <w:rPr>
          <w:rFonts w:ascii="Times New Roman" w:hAnsi="Times New Roman"/>
          <w:sz w:val="24"/>
          <w:szCs w:val="24"/>
          <w:lang w:val="en-GB"/>
        </w:rPr>
        <w:t>Institute of Foreign Languages, Technical University in Zvolen</w:t>
      </w:r>
    </w:p>
    <w:p w14:paraId="309912F6" w14:textId="77777777" w:rsidR="001D2110" w:rsidRPr="00F37F14" w:rsidRDefault="00AD6139" w:rsidP="00847CBC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F37F14">
        <w:rPr>
          <w:rFonts w:ascii="Times New Roman" w:hAnsi="Times New Roman"/>
          <w:b/>
          <w:bCs/>
          <w:sz w:val="24"/>
          <w:szCs w:val="24"/>
          <w:lang w:val="en-GB"/>
        </w:rPr>
        <w:t>Mgr.</w:t>
      </w:r>
      <w:r w:rsidRPr="00F37F1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37F14">
        <w:rPr>
          <w:rFonts w:ascii="Times New Roman" w:hAnsi="Times New Roman"/>
          <w:b/>
          <w:bCs/>
          <w:sz w:val="24"/>
          <w:szCs w:val="24"/>
          <w:lang w:val="en-GB"/>
        </w:rPr>
        <w:t>Zuzana Danihelová, PhD.</w:t>
      </w:r>
      <w:r w:rsidRPr="00F37F14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1D2110" w:rsidRPr="00F37F14">
        <w:rPr>
          <w:rFonts w:ascii="Times New Roman" w:hAnsi="Times New Roman"/>
          <w:sz w:val="24"/>
          <w:szCs w:val="24"/>
          <w:lang w:val="en-GB"/>
        </w:rPr>
        <w:t>Institute of Foreign Languages, Technical University in Zvolen</w:t>
      </w:r>
      <w:r w:rsidR="001D2110" w:rsidRPr="00F37F14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p w14:paraId="2D7DABF3" w14:textId="3B2F5262" w:rsidR="006649BB" w:rsidRPr="00F37F14" w:rsidRDefault="006649BB" w:rsidP="00847CBC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F37F14">
        <w:rPr>
          <w:rFonts w:ascii="Times New Roman" w:hAnsi="Times New Roman"/>
          <w:b/>
          <w:bCs/>
          <w:sz w:val="24"/>
          <w:szCs w:val="24"/>
          <w:lang w:val="en-GB"/>
        </w:rPr>
        <w:t>PaedDr. Peter Gergel, PhD.</w:t>
      </w:r>
      <w:r w:rsidRPr="00F37F14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127A8C" w:rsidRPr="00F37F14">
        <w:rPr>
          <w:rFonts w:ascii="Times New Roman" w:hAnsi="Times New Roman"/>
          <w:sz w:val="24"/>
          <w:szCs w:val="24"/>
          <w:lang w:val="en-GB"/>
        </w:rPr>
        <w:t xml:space="preserve">Faculty of Education, Comenius University Bratislava </w:t>
      </w:r>
    </w:p>
    <w:p w14:paraId="79594F21" w14:textId="11F69B4E" w:rsidR="0032685B" w:rsidRPr="00F37F14" w:rsidRDefault="00AD6139" w:rsidP="00E9227F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F37F14">
        <w:rPr>
          <w:rFonts w:ascii="Times New Roman" w:hAnsi="Times New Roman"/>
          <w:b/>
          <w:bCs/>
          <w:sz w:val="24"/>
          <w:szCs w:val="24"/>
          <w:lang w:val="en-GB"/>
        </w:rPr>
        <w:t>CASA</w:t>
      </w:r>
      <w:r w:rsidR="00093CF6" w:rsidRPr="00F37F14">
        <w:rPr>
          <w:rFonts w:ascii="Times New Roman" w:hAnsi="Times New Roman"/>
          <w:b/>
          <w:bCs/>
          <w:sz w:val="24"/>
          <w:szCs w:val="24"/>
          <w:lang w:val="en-GB"/>
        </w:rPr>
        <w:t>L</w:t>
      </w:r>
      <w:r w:rsidRPr="00F37F14">
        <w:rPr>
          <w:rFonts w:ascii="Times New Roman" w:hAnsi="Times New Roman"/>
          <w:b/>
          <w:bCs/>
          <w:sz w:val="24"/>
          <w:szCs w:val="24"/>
          <w:lang w:val="en-GB"/>
        </w:rPr>
        <w:t xml:space="preserve">C </w:t>
      </w:r>
      <w:r w:rsidR="000C7C76" w:rsidRPr="00F37F14">
        <w:rPr>
          <w:rFonts w:ascii="Times New Roman" w:hAnsi="Times New Roman"/>
          <w:b/>
          <w:bCs/>
          <w:sz w:val="24"/>
          <w:szCs w:val="24"/>
          <w:lang w:val="en-GB"/>
        </w:rPr>
        <w:t>board</w:t>
      </w:r>
    </w:p>
    <w:p w14:paraId="43500B07" w14:textId="77777777" w:rsidR="0032685B" w:rsidRPr="00F37F14" w:rsidRDefault="0032685B" w:rsidP="00E9227F">
      <w:pPr>
        <w:spacing w:line="276" w:lineRule="auto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264FB435" w14:textId="3C4EA08A" w:rsidR="00313BEB" w:rsidRPr="00F37F14" w:rsidRDefault="00AA7FD2" w:rsidP="00FD6C4F">
      <w:pPr>
        <w:spacing w:line="276" w:lineRule="auto"/>
        <w:contextualSpacing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</w:pPr>
      <w:r w:rsidRPr="00F37F1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  <w:t xml:space="preserve">The conference is organised in cooperation with the </w:t>
      </w:r>
      <w:r w:rsidR="00D05614" w:rsidRPr="00F37F1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  <w:t xml:space="preserve">civic association </w:t>
      </w:r>
      <w:r w:rsidR="00D05614" w:rsidRPr="00F37F1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GB"/>
        </w:rPr>
        <w:t>Drevársky kongres</w:t>
      </w:r>
      <w:r w:rsidRPr="00F37F1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  <w:t xml:space="preserve">, a member of the Union of </w:t>
      </w:r>
      <w:r w:rsidR="006E0867" w:rsidRPr="00F37F1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  <w:t xml:space="preserve">the </w:t>
      </w:r>
      <w:r w:rsidRPr="00F37F1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  <w:t>Slovak Scientific and Technical Societies</w:t>
      </w:r>
    </w:p>
    <w:p w14:paraId="63F15538" w14:textId="77777777" w:rsidR="00FD6C4F" w:rsidRPr="00F37F14" w:rsidRDefault="00FD6C4F" w:rsidP="00E9227F">
      <w:pPr>
        <w:spacing w:line="276" w:lineRule="auto"/>
        <w:contextualSpacing/>
        <w:rPr>
          <w:rFonts w:ascii="Times New Roman" w:hAnsi="Times New Roman"/>
          <w:sz w:val="24"/>
          <w:szCs w:val="24"/>
          <w:lang w:val="en-GB"/>
        </w:rPr>
      </w:pPr>
    </w:p>
    <w:p w14:paraId="46B76ADF" w14:textId="77777777" w:rsidR="0045458F" w:rsidRDefault="002679ED" w:rsidP="00313BEB">
      <w:pPr>
        <w:spacing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en-GB"/>
        </w:rPr>
      </w:pPr>
      <w:r w:rsidRPr="00F37F14">
        <w:rPr>
          <w:rFonts w:ascii="Times New Roman" w:hAnsi="Times New Roman"/>
          <w:i/>
          <w:iCs/>
          <w:sz w:val="24"/>
          <w:szCs w:val="24"/>
          <w:lang w:val="en-GB"/>
        </w:rPr>
        <w:t>You</w:t>
      </w:r>
      <w:r w:rsidR="00C425E6" w:rsidRPr="00F37F14">
        <w:rPr>
          <w:rFonts w:ascii="Times New Roman" w:hAnsi="Times New Roman"/>
          <w:i/>
          <w:iCs/>
          <w:sz w:val="24"/>
          <w:szCs w:val="24"/>
          <w:lang w:val="en-GB"/>
        </w:rPr>
        <w:t xml:space="preserve"> a</w:t>
      </w:r>
      <w:r w:rsidRPr="00F37F14">
        <w:rPr>
          <w:rFonts w:ascii="Times New Roman" w:hAnsi="Times New Roman"/>
          <w:i/>
          <w:iCs/>
          <w:sz w:val="24"/>
          <w:szCs w:val="24"/>
          <w:lang w:val="en-GB"/>
        </w:rPr>
        <w:t xml:space="preserve">re cordially invited to the scientific conference held </w:t>
      </w:r>
      <w:r w:rsidR="0087302E" w:rsidRPr="00F37F14">
        <w:rPr>
          <w:rFonts w:ascii="Times New Roman" w:hAnsi="Times New Roman"/>
          <w:i/>
          <w:iCs/>
          <w:sz w:val="24"/>
          <w:szCs w:val="24"/>
          <w:lang w:val="en-GB"/>
        </w:rPr>
        <w:t>in Zvolen</w:t>
      </w:r>
      <w:r w:rsidR="0045458F" w:rsidRPr="0045458F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</w:p>
    <w:p w14:paraId="6E16223E" w14:textId="4E6E9076" w:rsidR="00A540F8" w:rsidRPr="00F37F14" w:rsidRDefault="0045458F" w:rsidP="00313BEB">
      <w:pPr>
        <w:spacing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en-GB"/>
        </w:rPr>
      </w:pPr>
      <w:r w:rsidRPr="00F37F14">
        <w:rPr>
          <w:rFonts w:ascii="Times New Roman" w:hAnsi="Times New Roman"/>
          <w:i/>
          <w:iCs/>
          <w:sz w:val="24"/>
          <w:szCs w:val="24"/>
          <w:lang w:val="en-GB"/>
        </w:rPr>
        <w:t>on 1</w:t>
      </w:r>
      <w:r w:rsidR="0023111E">
        <w:rPr>
          <w:rFonts w:ascii="Times New Roman" w:hAnsi="Times New Roman"/>
          <w:i/>
          <w:iCs/>
          <w:sz w:val="24"/>
          <w:szCs w:val="24"/>
          <w:lang w:val="en-GB"/>
        </w:rPr>
        <w:t>6</w:t>
      </w:r>
      <w:r w:rsidRPr="00F37F14">
        <w:rPr>
          <w:rFonts w:ascii="Times New Roman" w:hAnsi="Times New Roman"/>
          <w:i/>
          <w:iCs/>
          <w:sz w:val="24"/>
          <w:szCs w:val="24"/>
          <w:lang w:val="en-GB"/>
        </w:rPr>
        <w:t xml:space="preserve"> October 202</w:t>
      </w:r>
      <w:r w:rsidR="0023111E">
        <w:rPr>
          <w:rFonts w:ascii="Times New Roman" w:hAnsi="Times New Roman"/>
          <w:i/>
          <w:iCs/>
          <w:sz w:val="24"/>
          <w:szCs w:val="24"/>
          <w:lang w:val="en-GB"/>
        </w:rPr>
        <w:t>5</w:t>
      </w:r>
      <w:r w:rsidR="00C425E6" w:rsidRPr="00F37F14">
        <w:rPr>
          <w:rFonts w:ascii="Times New Roman" w:hAnsi="Times New Roman"/>
          <w:i/>
          <w:iCs/>
          <w:sz w:val="24"/>
          <w:szCs w:val="24"/>
          <w:lang w:val="en-GB"/>
        </w:rPr>
        <w:t>.</w:t>
      </w:r>
      <w:r w:rsidR="0087302E" w:rsidRPr="00F37F14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</w:p>
    <w:sectPr w:rsidR="00A540F8" w:rsidRPr="00F37F14" w:rsidSect="008C6633">
      <w:pgSz w:w="16838" w:h="11906" w:orient="landscape"/>
      <w:pgMar w:top="850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56C3B6F"/>
    <w:multiLevelType w:val="hybridMultilevel"/>
    <w:tmpl w:val="863C3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7BA2"/>
    <w:multiLevelType w:val="hybridMultilevel"/>
    <w:tmpl w:val="EB38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364D"/>
    <w:multiLevelType w:val="hybridMultilevel"/>
    <w:tmpl w:val="7C2064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047"/>
    <w:multiLevelType w:val="hybridMultilevel"/>
    <w:tmpl w:val="13B6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14309"/>
    <w:multiLevelType w:val="hybridMultilevel"/>
    <w:tmpl w:val="05A0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151"/>
    <w:multiLevelType w:val="hybridMultilevel"/>
    <w:tmpl w:val="737E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587D"/>
    <w:multiLevelType w:val="hybridMultilevel"/>
    <w:tmpl w:val="4BC6489E"/>
    <w:lvl w:ilvl="0" w:tplc="84E0FF56">
      <w:start w:val="1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ADC6C6E"/>
    <w:multiLevelType w:val="hybridMultilevel"/>
    <w:tmpl w:val="19E82136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33167E"/>
    <w:multiLevelType w:val="hybridMultilevel"/>
    <w:tmpl w:val="2676D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47B6A"/>
    <w:multiLevelType w:val="hybridMultilevel"/>
    <w:tmpl w:val="D93A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332CE"/>
    <w:multiLevelType w:val="hybridMultilevel"/>
    <w:tmpl w:val="78F25842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74C1C16"/>
    <w:multiLevelType w:val="hybridMultilevel"/>
    <w:tmpl w:val="48D8F2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44CFF"/>
    <w:multiLevelType w:val="hybridMultilevel"/>
    <w:tmpl w:val="1638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16728"/>
    <w:multiLevelType w:val="hybridMultilevel"/>
    <w:tmpl w:val="919A66E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A96C5F"/>
    <w:multiLevelType w:val="hybridMultilevel"/>
    <w:tmpl w:val="AE5A370A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C7E4EC2"/>
    <w:multiLevelType w:val="hybridMultilevel"/>
    <w:tmpl w:val="4EB4B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A57A3"/>
    <w:multiLevelType w:val="hybridMultilevel"/>
    <w:tmpl w:val="83DAD3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45D63"/>
    <w:multiLevelType w:val="hybridMultilevel"/>
    <w:tmpl w:val="D004A13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650136"/>
    <w:multiLevelType w:val="hybridMultilevel"/>
    <w:tmpl w:val="82D829CE"/>
    <w:lvl w:ilvl="0" w:tplc="87321A54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C8626E3"/>
    <w:multiLevelType w:val="hybridMultilevel"/>
    <w:tmpl w:val="285E0F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B11A8"/>
    <w:multiLevelType w:val="hybridMultilevel"/>
    <w:tmpl w:val="D6FE7956"/>
    <w:lvl w:ilvl="0" w:tplc="895C0AA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36C491C"/>
    <w:multiLevelType w:val="hybridMultilevel"/>
    <w:tmpl w:val="70A62E92"/>
    <w:lvl w:ilvl="0" w:tplc="895C0AA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14CE66C2">
      <w:numFmt w:val="bullet"/>
      <w:lvlText w:val=""/>
      <w:lvlJc w:val="left"/>
      <w:pPr>
        <w:ind w:left="1364" w:hanging="360"/>
      </w:pPr>
      <w:rPr>
        <w:rFonts w:ascii="Wingdings" w:eastAsia="Calibri" w:hAnsi="Wingdings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1607E4"/>
    <w:multiLevelType w:val="hybridMultilevel"/>
    <w:tmpl w:val="EA460FD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E67191A"/>
    <w:multiLevelType w:val="hybridMultilevel"/>
    <w:tmpl w:val="5A0843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047072">
    <w:abstractNumId w:val="5"/>
  </w:num>
  <w:num w:numId="2" w16cid:durableId="1598365089">
    <w:abstractNumId w:val="0"/>
  </w:num>
  <w:num w:numId="3" w16cid:durableId="1808812216">
    <w:abstractNumId w:val="10"/>
  </w:num>
  <w:num w:numId="4" w16cid:durableId="1461922796">
    <w:abstractNumId w:val="1"/>
  </w:num>
  <w:num w:numId="5" w16cid:durableId="1392342486">
    <w:abstractNumId w:val="8"/>
  </w:num>
  <w:num w:numId="6" w16cid:durableId="112528428">
    <w:abstractNumId w:val="3"/>
  </w:num>
  <w:num w:numId="7" w16cid:durableId="345404049">
    <w:abstractNumId w:val="2"/>
  </w:num>
  <w:num w:numId="8" w16cid:durableId="496111955">
    <w:abstractNumId w:val="4"/>
  </w:num>
  <w:num w:numId="9" w16cid:durableId="888802236">
    <w:abstractNumId w:val="12"/>
  </w:num>
  <w:num w:numId="10" w16cid:durableId="58672484">
    <w:abstractNumId w:val="6"/>
  </w:num>
  <w:num w:numId="11" w16cid:durableId="1542479076">
    <w:abstractNumId w:val="13"/>
  </w:num>
  <w:num w:numId="12" w16cid:durableId="1113938607">
    <w:abstractNumId w:val="20"/>
  </w:num>
  <w:num w:numId="13" w16cid:durableId="1573197884">
    <w:abstractNumId w:val="16"/>
  </w:num>
  <w:num w:numId="14" w16cid:durableId="569656188">
    <w:abstractNumId w:val="7"/>
  </w:num>
  <w:num w:numId="15" w16cid:durableId="1020550197">
    <w:abstractNumId w:val="14"/>
  </w:num>
  <w:num w:numId="16" w16cid:durableId="1872918868">
    <w:abstractNumId w:val="19"/>
  </w:num>
  <w:num w:numId="17" w16cid:durableId="325981674">
    <w:abstractNumId w:val="15"/>
  </w:num>
  <w:num w:numId="18" w16cid:durableId="1193032184">
    <w:abstractNumId w:val="23"/>
  </w:num>
  <w:num w:numId="19" w16cid:durableId="680084113">
    <w:abstractNumId w:val="21"/>
  </w:num>
  <w:num w:numId="20" w16cid:durableId="1343701589">
    <w:abstractNumId w:val="11"/>
  </w:num>
  <w:num w:numId="21" w16cid:durableId="1900969004">
    <w:abstractNumId w:val="18"/>
  </w:num>
  <w:num w:numId="22" w16cid:durableId="1782800393">
    <w:abstractNumId w:val="22"/>
  </w:num>
  <w:num w:numId="23" w16cid:durableId="1570531101">
    <w:abstractNumId w:val="24"/>
  </w:num>
  <w:num w:numId="24" w16cid:durableId="2048530961">
    <w:abstractNumId w:val="9"/>
  </w:num>
  <w:num w:numId="25" w16cid:durableId="2103904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tLAwN7M0NTQwMzQ1MjZR0lEKTi0uzszPAykwNKgFABRYUhgtAAAA"/>
  </w:docVars>
  <w:rsids>
    <w:rsidRoot w:val="00C32702"/>
    <w:rsid w:val="00000026"/>
    <w:rsid w:val="000003BC"/>
    <w:rsid w:val="000047A9"/>
    <w:rsid w:val="00004ED8"/>
    <w:rsid w:val="00007C84"/>
    <w:rsid w:val="000100E8"/>
    <w:rsid w:val="000166D6"/>
    <w:rsid w:val="00020FA1"/>
    <w:rsid w:val="00023C73"/>
    <w:rsid w:val="000275FD"/>
    <w:rsid w:val="0004371E"/>
    <w:rsid w:val="00043B32"/>
    <w:rsid w:val="0004466C"/>
    <w:rsid w:val="00050F4C"/>
    <w:rsid w:val="000513F5"/>
    <w:rsid w:val="000537A8"/>
    <w:rsid w:val="000543C7"/>
    <w:rsid w:val="00056684"/>
    <w:rsid w:val="00057FAE"/>
    <w:rsid w:val="00062806"/>
    <w:rsid w:val="00063EF8"/>
    <w:rsid w:val="00067720"/>
    <w:rsid w:val="0007037F"/>
    <w:rsid w:val="00074980"/>
    <w:rsid w:val="00075093"/>
    <w:rsid w:val="00087487"/>
    <w:rsid w:val="00093CF6"/>
    <w:rsid w:val="0009616A"/>
    <w:rsid w:val="000962C8"/>
    <w:rsid w:val="000A13E4"/>
    <w:rsid w:val="000A5C25"/>
    <w:rsid w:val="000B0736"/>
    <w:rsid w:val="000B2E44"/>
    <w:rsid w:val="000B33A2"/>
    <w:rsid w:val="000B39D1"/>
    <w:rsid w:val="000B49D5"/>
    <w:rsid w:val="000B5B14"/>
    <w:rsid w:val="000B638C"/>
    <w:rsid w:val="000B63D3"/>
    <w:rsid w:val="000C0A9D"/>
    <w:rsid w:val="000C406B"/>
    <w:rsid w:val="000C7C76"/>
    <w:rsid w:val="000E3AAC"/>
    <w:rsid w:val="000E73B6"/>
    <w:rsid w:val="0010147E"/>
    <w:rsid w:val="0010653A"/>
    <w:rsid w:val="00106D35"/>
    <w:rsid w:val="001114B3"/>
    <w:rsid w:val="0011161A"/>
    <w:rsid w:val="00123925"/>
    <w:rsid w:val="00127A8C"/>
    <w:rsid w:val="00131211"/>
    <w:rsid w:val="00134BB4"/>
    <w:rsid w:val="00141290"/>
    <w:rsid w:val="0014524C"/>
    <w:rsid w:val="00150514"/>
    <w:rsid w:val="00155524"/>
    <w:rsid w:val="00156223"/>
    <w:rsid w:val="001566B8"/>
    <w:rsid w:val="0015758E"/>
    <w:rsid w:val="00160FE3"/>
    <w:rsid w:val="0016188D"/>
    <w:rsid w:val="001635EA"/>
    <w:rsid w:val="001652EF"/>
    <w:rsid w:val="001667B9"/>
    <w:rsid w:val="001710F9"/>
    <w:rsid w:val="00171769"/>
    <w:rsid w:val="00172871"/>
    <w:rsid w:val="00176446"/>
    <w:rsid w:val="00176FAD"/>
    <w:rsid w:val="00177197"/>
    <w:rsid w:val="00177D98"/>
    <w:rsid w:val="00180EFC"/>
    <w:rsid w:val="001822A9"/>
    <w:rsid w:val="00183670"/>
    <w:rsid w:val="00186D0C"/>
    <w:rsid w:val="0018730B"/>
    <w:rsid w:val="00190D99"/>
    <w:rsid w:val="001930C7"/>
    <w:rsid w:val="00193DCB"/>
    <w:rsid w:val="00197AF3"/>
    <w:rsid w:val="001A2E1B"/>
    <w:rsid w:val="001A3DC3"/>
    <w:rsid w:val="001A5C3E"/>
    <w:rsid w:val="001A7933"/>
    <w:rsid w:val="001A7CF2"/>
    <w:rsid w:val="001B256C"/>
    <w:rsid w:val="001B77F8"/>
    <w:rsid w:val="001C05C7"/>
    <w:rsid w:val="001C3CB8"/>
    <w:rsid w:val="001C407A"/>
    <w:rsid w:val="001C4176"/>
    <w:rsid w:val="001C633D"/>
    <w:rsid w:val="001D2110"/>
    <w:rsid w:val="001D52F1"/>
    <w:rsid w:val="001D5975"/>
    <w:rsid w:val="001E074C"/>
    <w:rsid w:val="001E178C"/>
    <w:rsid w:val="001E1A0E"/>
    <w:rsid w:val="001E1ECE"/>
    <w:rsid w:val="001E6BEC"/>
    <w:rsid w:val="001F3542"/>
    <w:rsid w:val="00204F2C"/>
    <w:rsid w:val="002061CF"/>
    <w:rsid w:val="0020680D"/>
    <w:rsid w:val="00214838"/>
    <w:rsid w:val="00221B35"/>
    <w:rsid w:val="002265A8"/>
    <w:rsid w:val="0023111E"/>
    <w:rsid w:val="00234A58"/>
    <w:rsid w:val="00235D32"/>
    <w:rsid w:val="00236AFA"/>
    <w:rsid w:val="00243020"/>
    <w:rsid w:val="002455B7"/>
    <w:rsid w:val="00250BF5"/>
    <w:rsid w:val="002614F1"/>
    <w:rsid w:val="00264F6B"/>
    <w:rsid w:val="00265FE0"/>
    <w:rsid w:val="002679ED"/>
    <w:rsid w:val="002712A3"/>
    <w:rsid w:val="00276174"/>
    <w:rsid w:val="00277636"/>
    <w:rsid w:val="002840E0"/>
    <w:rsid w:val="002866A4"/>
    <w:rsid w:val="00292276"/>
    <w:rsid w:val="00292DD1"/>
    <w:rsid w:val="002931AE"/>
    <w:rsid w:val="002933B2"/>
    <w:rsid w:val="002948D5"/>
    <w:rsid w:val="00296256"/>
    <w:rsid w:val="002962EC"/>
    <w:rsid w:val="00296EBA"/>
    <w:rsid w:val="00297F28"/>
    <w:rsid w:val="002A0E0E"/>
    <w:rsid w:val="002A1342"/>
    <w:rsid w:val="002A48B7"/>
    <w:rsid w:val="002A6600"/>
    <w:rsid w:val="002A7BD3"/>
    <w:rsid w:val="002C6990"/>
    <w:rsid w:val="002C6B77"/>
    <w:rsid w:val="002C6D7A"/>
    <w:rsid w:val="002D0E22"/>
    <w:rsid w:val="002D28C1"/>
    <w:rsid w:val="002D3356"/>
    <w:rsid w:val="002D3872"/>
    <w:rsid w:val="002D3F0B"/>
    <w:rsid w:val="002D43C6"/>
    <w:rsid w:val="002D4D22"/>
    <w:rsid w:val="002D79E8"/>
    <w:rsid w:val="002E07EF"/>
    <w:rsid w:val="002E7CC2"/>
    <w:rsid w:val="002F72EC"/>
    <w:rsid w:val="00300A04"/>
    <w:rsid w:val="0030112E"/>
    <w:rsid w:val="003019C2"/>
    <w:rsid w:val="00313BEB"/>
    <w:rsid w:val="00321ED7"/>
    <w:rsid w:val="003242F2"/>
    <w:rsid w:val="003245BB"/>
    <w:rsid w:val="00324756"/>
    <w:rsid w:val="0032685B"/>
    <w:rsid w:val="00332CD0"/>
    <w:rsid w:val="00333D29"/>
    <w:rsid w:val="00340495"/>
    <w:rsid w:val="00346853"/>
    <w:rsid w:val="00350E09"/>
    <w:rsid w:val="00350FF7"/>
    <w:rsid w:val="00353AB1"/>
    <w:rsid w:val="003603A4"/>
    <w:rsid w:val="00370D73"/>
    <w:rsid w:val="00382081"/>
    <w:rsid w:val="003833DF"/>
    <w:rsid w:val="003847DA"/>
    <w:rsid w:val="0038779D"/>
    <w:rsid w:val="00394E9E"/>
    <w:rsid w:val="003A0732"/>
    <w:rsid w:val="003A0863"/>
    <w:rsid w:val="003A1DC2"/>
    <w:rsid w:val="003A271E"/>
    <w:rsid w:val="003A39FD"/>
    <w:rsid w:val="003A469D"/>
    <w:rsid w:val="003A566F"/>
    <w:rsid w:val="003A67D3"/>
    <w:rsid w:val="003A7276"/>
    <w:rsid w:val="003C1E67"/>
    <w:rsid w:val="003C490B"/>
    <w:rsid w:val="003C4CCC"/>
    <w:rsid w:val="003D0861"/>
    <w:rsid w:val="003D09AE"/>
    <w:rsid w:val="003D0E3B"/>
    <w:rsid w:val="003E42C2"/>
    <w:rsid w:val="003E64E5"/>
    <w:rsid w:val="003F6E97"/>
    <w:rsid w:val="003F7295"/>
    <w:rsid w:val="004007A1"/>
    <w:rsid w:val="00403D2A"/>
    <w:rsid w:val="00404C68"/>
    <w:rsid w:val="00407625"/>
    <w:rsid w:val="00407BFF"/>
    <w:rsid w:val="0041187F"/>
    <w:rsid w:val="00416BFF"/>
    <w:rsid w:val="00417084"/>
    <w:rsid w:val="00423A95"/>
    <w:rsid w:val="00423EF4"/>
    <w:rsid w:val="004257CF"/>
    <w:rsid w:val="00425BF7"/>
    <w:rsid w:val="00426079"/>
    <w:rsid w:val="00432258"/>
    <w:rsid w:val="00434CA9"/>
    <w:rsid w:val="00447EE5"/>
    <w:rsid w:val="00447F84"/>
    <w:rsid w:val="00453D72"/>
    <w:rsid w:val="00454447"/>
    <w:rsid w:val="0045458F"/>
    <w:rsid w:val="00455D20"/>
    <w:rsid w:val="00461B9E"/>
    <w:rsid w:val="00462781"/>
    <w:rsid w:val="0046675B"/>
    <w:rsid w:val="00467705"/>
    <w:rsid w:val="00467CEC"/>
    <w:rsid w:val="00470EEE"/>
    <w:rsid w:val="004712C5"/>
    <w:rsid w:val="00473059"/>
    <w:rsid w:val="00473E74"/>
    <w:rsid w:val="00476EB5"/>
    <w:rsid w:val="00484BB4"/>
    <w:rsid w:val="004859D0"/>
    <w:rsid w:val="004917C3"/>
    <w:rsid w:val="00493099"/>
    <w:rsid w:val="0049523E"/>
    <w:rsid w:val="004A087D"/>
    <w:rsid w:val="004B3D8E"/>
    <w:rsid w:val="004B3F4C"/>
    <w:rsid w:val="004B523B"/>
    <w:rsid w:val="004B6005"/>
    <w:rsid w:val="004B6931"/>
    <w:rsid w:val="004B6BF4"/>
    <w:rsid w:val="004B7BB6"/>
    <w:rsid w:val="004C2A9A"/>
    <w:rsid w:val="004C573B"/>
    <w:rsid w:val="004D0730"/>
    <w:rsid w:val="004D2E30"/>
    <w:rsid w:val="004D3FEB"/>
    <w:rsid w:val="004D4563"/>
    <w:rsid w:val="004D53B4"/>
    <w:rsid w:val="004E0140"/>
    <w:rsid w:val="004F0777"/>
    <w:rsid w:val="004F4F19"/>
    <w:rsid w:val="00504194"/>
    <w:rsid w:val="005047AF"/>
    <w:rsid w:val="00506B30"/>
    <w:rsid w:val="005105BB"/>
    <w:rsid w:val="00513C3C"/>
    <w:rsid w:val="00515247"/>
    <w:rsid w:val="00516FDA"/>
    <w:rsid w:val="00524CDF"/>
    <w:rsid w:val="00530D01"/>
    <w:rsid w:val="005349C7"/>
    <w:rsid w:val="00543444"/>
    <w:rsid w:val="00545908"/>
    <w:rsid w:val="0054761F"/>
    <w:rsid w:val="0054789A"/>
    <w:rsid w:val="00547AF9"/>
    <w:rsid w:val="00547F34"/>
    <w:rsid w:val="00551728"/>
    <w:rsid w:val="00555410"/>
    <w:rsid w:val="00556850"/>
    <w:rsid w:val="0056244B"/>
    <w:rsid w:val="005629E9"/>
    <w:rsid w:val="005631F2"/>
    <w:rsid w:val="005655FC"/>
    <w:rsid w:val="0057005F"/>
    <w:rsid w:val="00574BD2"/>
    <w:rsid w:val="005819E4"/>
    <w:rsid w:val="00587C64"/>
    <w:rsid w:val="0059132D"/>
    <w:rsid w:val="00595B66"/>
    <w:rsid w:val="00597186"/>
    <w:rsid w:val="005A4D05"/>
    <w:rsid w:val="005A4F34"/>
    <w:rsid w:val="005A54D2"/>
    <w:rsid w:val="005B056E"/>
    <w:rsid w:val="005B1233"/>
    <w:rsid w:val="005B2C6B"/>
    <w:rsid w:val="005B2F82"/>
    <w:rsid w:val="005B54E8"/>
    <w:rsid w:val="005B6600"/>
    <w:rsid w:val="005B74E6"/>
    <w:rsid w:val="005C3D04"/>
    <w:rsid w:val="005C4A65"/>
    <w:rsid w:val="005C6BD3"/>
    <w:rsid w:val="005D51B6"/>
    <w:rsid w:val="005D6399"/>
    <w:rsid w:val="005D727D"/>
    <w:rsid w:val="005D72B7"/>
    <w:rsid w:val="005D765D"/>
    <w:rsid w:val="005D7A98"/>
    <w:rsid w:val="005E0042"/>
    <w:rsid w:val="005E2706"/>
    <w:rsid w:val="005E3CA0"/>
    <w:rsid w:val="005E436A"/>
    <w:rsid w:val="005E4C95"/>
    <w:rsid w:val="005E4EE2"/>
    <w:rsid w:val="005F6129"/>
    <w:rsid w:val="005F69AE"/>
    <w:rsid w:val="005F755D"/>
    <w:rsid w:val="005F770B"/>
    <w:rsid w:val="00602A1D"/>
    <w:rsid w:val="00603C91"/>
    <w:rsid w:val="00610007"/>
    <w:rsid w:val="00612F21"/>
    <w:rsid w:val="0061331E"/>
    <w:rsid w:val="006167E7"/>
    <w:rsid w:val="00620079"/>
    <w:rsid w:val="006205E2"/>
    <w:rsid w:val="006222AE"/>
    <w:rsid w:val="00624DBD"/>
    <w:rsid w:val="006259A3"/>
    <w:rsid w:val="00626256"/>
    <w:rsid w:val="00636EC5"/>
    <w:rsid w:val="00637ADC"/>
    <w:rsid w:val="00643C68"/>
    <w:rsid w:val="0064625C"/>
    <w:rsid w:val="00647909"/>
    <w:rsid w:val="00647E8B"/>
    <w:rsid w:val="0065256F"/>
    <w:rsid w:val="00654A20"/>
    <w:rsid w:val="006558D1"/>
    <w:rsid w:val="00656C9D"/>
    <w:rsid w:val="00656E3F"/>
    <w:rsid w:val="0066282C"/>
    <w:rsid w:val="00663886"/>
    <w:rsid w:val="00663F1A"/>
    <w:rsid w:val="00663FC0"/>
    <w:rsid w:val="00664336"/>
    <w:rsid w:val="006649BB"/>
    <w:rsid w:val="0066551E"/>
    <w:rsid w:val="0066678F"/>
    <w:rsid w:val="006701EC"/>
    <w:rsid w:val="00676085"/>
    <w:rsid w:val="00687F91"/>
    <w:rsid w:val="006907D1"/>
    <w:rsid w:val="00691148"/>
    <w:rsid w:val="00695D5D"/>
    <w:rsid w:val="00697B1E"/>
    <w:rsid w:val="00697D9B"/>
    <w:rsid w:val="006A1008"/>
    <w:rsid w:val="006A4399"/>
    <w:rsid w:val="006A586B"/>
    <w:rsid w:val="006A79E1"/>
    <w:rsid w:val="006B1BE7"/>
    <w:rsid w:val="006B3863"/>
    <w:rsid w:val="006B3B84"/>
    <w:rsid w:val="006B5F0D"/>
    <w:rsid w:val="006C15F6"/>
    <w:rsid w:val="006C2839"/>
    <w:rsid w:val="006C3E45"/>
    <w:rsid w:val="006C4A14"/>
    <w:rsid w:val="006D34EA"/>
    <w:rsid w:val="006D3DE9"/>
    <w:rsid w:val="006D5EBE"/>
    <w:rsid w:val="006E0867"/>
    <w:rsid w:val="006E4082"/>
    <w:rsid w:val="006E444A"/>
    <w:rsid w:val="006E49C8"/>
    <w:rsid w:val="006E6FD2"/>
    <w:rsid w:val="006F4D95"/>
    <w:rsid w:val="007061BD"/>
    <w:rsid w:val="0070782C"/>
    <w:rsid w:val="00710BF6"/>
    <w:rsid w:val="00717DD9"/>
    <w:rsid w:val="00720153"/>
    <w:rsid w:val="0072317A"/>
    <w:rsid w:val="00723E07"/>
    <w:rsid w:val="00733ECB"/>
    <w:rsid w:val="00735FDA"/>
    <w:rsid w:val="00741E2E"/>
    <w:rsid w:val="00742227"/>
    <w:rsid w:val="00750082"/>
    <w:rsid w:val="00752462"/>
    <w:rsid w:val="0075450C"/>
    <w:rsid w:val="007558D4"/>
    <w:rsid w:val="00756CC6"/>
    <w:rsid w:val="007572C7"/>
    <w:rsid w:val="00762EB7"/>
    <w:rsid w:val="00762FAD"/>
    <w:rsid w:val="00767D72"/>
    <w:rsid w:val="00772E1C"/>
    <w:rsid w:val="007739BB"/>
    <w:rsid w:val="00774F79"/>
    <w:rsid w:val="00775C3E"/>
    <w:rsid w:val="00777578"/>
    <w:rsid w:val="007811D5"/>
    <w:rsid w:val="00785D5A"/>
    <w:rsid w:val="0078754A"/>
    <w:rsid w:val="00794760"/>
    <w:rsid w:val="007A2F19"/>
    <w:rsid w:val="007A36DC"/>
    <w:rsid w:val="007A7D61"/>
    <w:rsid w:val="007B076A"/>
    <w:rsid w:val="007B1329"/>
    <w:rsid w:val="007B6470"/>
    <w:rsid w:val="007C158F"/>
    <w:rsid w:val="007C22F9"/>
    <w:rsid w:val="007D52A1"/>
    <w:rsid w:val="007D57A1"/>
    <w:rsid w:val="007D797C"/>
    <w:rsid w:val="007E085A"/>
    <w:rsid w:val="007E24BC"/>
    <w:rsid w:val="007E2914"/>
    <w:rsid w:val="007E4AE2"/>
    <w:rsid w:val="007E734F"/>
    <w:rsid w:val="007E7A13"/>
    <w:rsid w:val="007F1914"/>
    <w:rsid w:val="007F29DE"/>
    <w:rsid w:val="008022A5"/>
    <w:rsid w:val="00802F6F"/>
    <w:rsid w:val="008030A5"/>
    <w:rsid w:val="008061AB"/>
    <w:rsid w:val="0080748D"/>
    <w:rsid w:val="00811976"/>
    <w:rsid w:val="00812B3F"/>
    <w:rsid w:val="008148E8"/>
    <w:rsid w:val="00815CAD"/>
    <w:rsid w:val="00821CFD"/>
    <w:rsid w:val="00823FFD"/>
    <w:rsid w:val="00824E6B"/>
    <w:rsid w:val="00826AEC"/>
    <w:rsid w:val="00831908"/>
    <w:rsid w:val="0083374A"/>
    <w:rsid w:val="00834A56"/>
    <w:rsid w:val="0083680D"/>
    <w:rsid w:val="0084146E"/>
    <w:rsid w:val="008506E5"/>
    <w:rsid w:val="008511E1"/>
    <w:rsid w:val="00852185"/>
    <w:rsid w:val="00852B67"/>
    <w:rsid w:val="00855F93"/>
    <w:rsid w:val="008622B2"/>
    <w:rsid w:val="00865EBB"/>
    <w:rsid w:val="008671EF"/>
    <w:rsid w:val="0086722E"/>
    <w:rsid w:val="008705AE"/>
    <w:rsid w:val="0087302E"/>
    <w:rsid w:val="00873579"/>
    <w:rsid w:val="00874FC7"/>
    <w:rsid w:val="008802D2"/>
    <w:rsid w:val="008817F2"/>
    <w:rsid w:val="008879D9"/>
    <w:rsid w:val="00893F58"/>
    <w:rsid w:val="00896418"/>
    <w:rsid w:val="008A0E76"/>
    <w:rsid w:val="008A0F60"/>
    <w:rsid w:val="008A1215"/>
    <w:rsid w:val="008A1330"/>
    <w:rsid w:val="008A21A4"/>
    <w:rsid w:val="008A4A49"/>
    <w:rsid w:val="008A69AD"/>
    <w:rsid w:val="008A77BB"/>
    <w:rsid w:val="008B14F9"/>
    <w:rsid w:val="008B586F"/>
    <w:rsid w:val="008C1329"/>
    <w:rsid w:val="008C46C7"/>
    <w:rsid w:val="008C6241"/>
    <w:rsid w:val="008C6633"/>
    <w:rsid w:val="008D1B80"/>
    <w:rsid w:val="008D3106"/>
    <w:rsid w:val="008D4832"/>
    <w:rsid w:val="008D4D54"/>
    <w:rsid w:val="008E2EA1"/>
    <w:rsid w:val="008E3234"/>
    <w:rsid w:val="008E3AD9"/>
    <w:rsid w:val="008E6068"/>
    <w:rsid w:val="008E6384"/>
    <w:rsid w:val="008F1803"/>
    <w:rsid w:val="008F2850"/>
    <w:rsid w:val="0090154C"/>
    <w:rsid w:val="00902D13"/>
    <w:rsid w:val="009102E0"/>
    <w:rsid w:val="00920B17"/>
    <w:rsid w:val="00927E5E"/>
    <w:rsid w:val="009373E2"/>
    <w:rsid w:val="009408F0"/>
    <w:rsid w:val="009500A3"/>
    <w:rsid w:val="00950E85"/>
    <w:rsid w:val="00952367"/>
    <w:rsid w:val="00952607"/>
    <w:rsid w:val="00952B56"/>
    <w:rsid w:val="00964AFB"/>
    <w:rsid w:val="00966F00"/>
    <w:rsid w:val="00970200"/>
    <w:rsid w:val="00970E31"/>
    <w:rsid w:val="0097550A"/>
    <w:rsid w:val="00977A0D"/>
    <w:rsid w:val="00981ACA"/>
    <w:rsid w:val="009925F7"/>
    <w:rsid w:val="00993084"/>
    <w:rsid w:val="00994BF7"/>
    <w:rsid w:val="00996090"/>
    <w:rsid w:val="009A03F5"/>
    <w:rsid w:val="009A055C"/>
    <w:rsid w:val="009A214E"/>
    <w:rsid w:val="009A2B4E"/>
    <w:rsid w:val="009A3DD2"/>
    <w:rsid w:val="009A7DEC"/>
    <w:rsid w:val="009B4096"/>
    <w:rsid w:val="009B5F4E"/>
    <w:rsid w:val="009B6741"/>
    <w:rsid w:val="009B6A54"/>
    <w:rsid w:val="009C2DEB"/>
    <w:rsid w:val="009C682F"/>
    <w:rsid w:val="009C7445"/>
    <w:rsid w:val="009D3455"/>
    <w:rsid w:val="009D6C00"/>
    <w:rsid w:val="009E1052"/>
    <w:rsid w:val="009E3185"/>
    <w:rsid w:val="009E3836"/>
    <w:rsid w:val="009E64FA"/>
    <w:rsid w:val="009F068E"/>
    <w:rsid w:val="009F14C9"/>
    <w:rsid w:val="009F39F3"/>
    <w:rsid w:val="009F4F5D"/>
    <w:rsid w:val="009F569F"/>
    <w:rsid w:val="00A01947"/>
    <w:rsid w:val="00A04F2D"/>
    <w:rsid w:val="00A062F3"/>
    <w:rsid w:val="00A13CF4"/>
    <w:rsid w:val="00A14EA8"/>
    <w:rsid w:val="00A17D9D"/>
    <w:rsid w:val="00A21D0F"/>
    <w:rsid w:val="00A24044"/>
    <w:rsid w:val="00A242DD"/>
    <w:rsid w:val="00A25F18"/>
    <w:rsid w:val="00A3090B"/>
    <w:rsid w:val="00A309B0"/>
    <w:rsid w:val="00A309D1"/>
    <w:rsid w:val="00A31771"/>
    <w:rsid w:val="00A42626"/>
    <w:rsid w:val="00A45A38"/>
    <w:rsid w:val="00A473DE"/>
    <w:rsid w:val="00A50144"/>
    <w:rsid w:val="00A52D96"/>
    <w:rsid w:val="00A540F8"/>
    <w:rsid w:val="00A54D30"/>
    <w:rsid w:val="00A55040"/>
    <w:rsid w:val="00A574B2"/>
    <w:rsid w:val="00A635A3"/>
    <w:rsid w:val="00A66438"/>
    <w:rsid w:val="00A67516"/>
    <w:rsid w:val="00A677C9"/>
    <w:rsid w:val="00A72F1F"/>
    <w:rsid w:val="00A75BF1"/>
    <w:rsid w:val="00A8074C"/>
    <w:rsid w:val="00A82387"/>
    <w:rsid w:val="00A85A96"/>
    <w:rsid w:val="00A907A1"/>
    <w:rsid w:val="00A96146"/>
    <w:rsid w:val="00A977C8"/>
    <w:rsid w:val="00AA1F6D"/>
    <w:rsid w:val="00AA7FD2"/>
    <w:rsid w:val="00AB08DE"/>
    <w:rsid w:val="00AB2B37"/>
    <w:rsid w:val="00AB70ED"/>
    <w:rsid w:val="00AC09D4"/>
    <w:rsid w:val="00AC4457"/>
    <w:rsid w:val="00AC556B"/>
    <w:rsid w:val="00AC59BF"/>
    <w:rsid w:val="00AC729B"/>
    <w:rsid w:val="00AD021B"/>
    <w:rsid w:val="00AD20D5"/>
    <w:rsid w:val="00AD2647"/>
    <w:rsid w:val="00AD3177"/>
    <w:rsid w:val="00AD3FEA"/>
    <w:rsid w:val="00AD6139"/>
    <w:rsid w:val="00AD7E44"/>
    <w:rsid w:val="00AE26F8"/>
    <w:rsid w:val="00AE3A3F"/>
    <w:rsid w:val="00AE4C91"/>
    <w:rsid w:val="00AF727E"/>
    <w:rsid w:val="00B01C71"/>
    <w:rsid w:val="00B04462"/>
    <w:rsid w:val="00B107A5"/>
    <w:rsid w:val="00B10DBA"/>
    <w:rsid w:val="00B11534"/>
    <w:rsid w:val="00B16811"/>
    <w:rsid w:val="00B376FF"/>
    <w:rsid w:val="00B40074"/>
    <w:rsid w:val="00B41452"/>
    <w:rsid w:val="00B419EE"/>
    <w:rsid w:val="00B41B50"/>
    <w:rsid w:val="00B43AF7"/>
    <w:rsid w:val="00B440D1"/>
    <w:rsid w:val="00B45D24"/>
    <w:rsid w:val="00B47752"/>
    <w:rsid w:val="00B51B1E"/>
    <w:rsid w:val="00B525CA"/>
    <w:rsid w:val="00B54EE5"/>
    <w:rsid w:val="00B56FE3"/>
    <w:rsid w:val="00B57A80"/>
    <w:rsid w:val="00B61EE1"/>
    <w:rsid w:val="00B70B75"/>
    <w:rsid w:val="00B71206"/>
    <w:rsid w:val="00B749B6"/>
    <w:rsid w:val="00B809A9"/>
    <w:rsid w:val="00B8198D"/>
    <w:rsid w:val="00B81BAA"/>
    <w:rsid w:val="00B85202"/>
    <w:rsid w:val="00B85483"/>
    <w:rsid w:val="00B8560A"/>
    <w:rsid w:val="00B86305"/>
    <w:rsid w:val="00B963C6"/>
    <w:rsid w:val="00B9775A"/>
    <w:rsid w:val="00BA274C"/>
    <w:rsid w:val="00BB2BE4"/>
    <w:rsid w:val="00BB2C51"/>
    <w:rsid w:val="00BB2F95"/>
    <w:rsid w:val="00BB38F9"/>
    <w:rsid w:val="00BB50C3"/>
    <w:rsid w:val="00BB725C"/>
    <w:rsid w:val="00BB75A4"/>
    <w:rsid w:val="00BB7A24"/>
    <w:rsid w:val="00BC3642"/>
    <w:rsid w:val="00BC477C"/>
    <w:rsid w:val="00BD4E9F"/>
    <w:rsid w:val="00BD681C"/>
    <w:rsid w:val="00BE1071"/>
    <w:rsid w:val="00BE1917"/>
    <w:rsid w:val="00BE5559"/>
    <w:rsid w:val="00BE5FCF"/>
    <w:rsid w:val="00BE65E2"/>
    <w:rsid w:val="00BF3F8F"/>
    <w:rsid w:val="00BF4A3B"/>
    <w:rsid w:val="00C036BA"/>
    <w:rsid w:val="00C0427E"/>
    <w:rsid w:val="00C062F5"/>
    <w:rsid w:val="00C12D05"/>
    <w:rsid w:val="00C13A05"/>
    <w:rsid w:val="00C225EE"/>
    <w:rsid w:val="00C23942"/>
    <w:rsid w:val="00C261DC"/>
    <w:rsid w:val="00C26B0A"/>
    <w:rsid w:val="00C30A66"/>
    <w:rsid w:val="00C31FAA"/>
    <w:rsid w:val="00C32702"/>
    <w:rsid w:val="00C33D0D"/>
    <w:rsid w:val="00C36590"/>
    <w:rsid w:val="00C36CD6"/>
    <w:rsid w:val="00C425E6"/>
    <w:rsid w:val="00C43E28"/>
    <w:rsid w:val="00C4454B"/>
    <w:rsid w:val="00C4585C"/>
    <w:rsid w:val="00C4704A"/>
    <w:rsid w:val="00C60ABB"/>
    <w:rsid w:val="00C63017"/>
    <w:rsid w:val="00C63827"/>
    <w:rsid w:val="00C678E2"/>
    <w:rsid w:val="00C77AE3"/>
    <w:rsid w:val="00C82634"/>
    <w:rsid w:val="00C83394"/>
    <w:rsid w:val="00C84083"/>
    <w:rsid w:val="00C86F38"/>
    <w:rsid w:val="00C87026"/>
    <w:rsid w:val="00C9077A"/>
    <w:rsid w:val="00C9300F"/>
    <w:rsid w:val="00C93B5B"/>
    <w:rsid w:val="00C94C5C"/>
    <w:rsid w:val="00CA2B55"/>
    <w:rsid w:val="00CA41C9"/>
    <w:rsid w:val="00CA7F77"/>
    <w:rsid w:val="00CB212F"/>
    <w:rsid w:val="00CB23E6"/>
    <w:rsid w:val="00CB4144"/>
    <w:rsid w:val="00CB41E6"/>
    <w:rsid w:val="00CB7546"/>
    <w:rsid w:val="00CC07E2"/>
    <w:rsid w:val="00CC0883"/>
    <w:rsid w:val="00CC139E"/>
    <w:rsid w:val="00CC6073"/>
    <w:rsid w:val="00CC772E"/>
    <w:rsid w:val="00CD2441"/>
    <w:rsid w:val="00CD25AF"/>
    <w:rsid w:val="00CD542E"/>
    <w:rsid w:val="00CD6A0E"/>
    <w:rsid w:val="00CE086C"/>
    <w:rsid w:val="00CE0A06"/>
    <w:rsid w:val="00CE181D"/>
    <w:rsid w:val="00CE2769"/>
    <w:rsid w:val="00CE3AC0"/>
    <w:rsid w:val="00CE7EF4"/>
    <w:rsid w:val="00CF1AC2"/>
    <w:rsid w:val="00CF2ABA"/>
    <w:rsid w:val="00CF7B7D"/>
    <w:rsid w:val="00D0067F"/>
    <w:rsid w:val="00D01320"/>
    <w:rsid w:val="00D05614"/>
    <w:rsid w:val="00D0640B"/>
    <w:rsid w:val="00D07680"/>
    <w:rsid w:val="00D11414"/>
    <w:rsid w:val="00D115D0"/>
    <w:rsid w:val="00D13DBD"/>
    <w:rsid w:val="00D1417F"/>
    <w:rsid w:val="00D15980"/>
    <w:rsid w:val="00D1615C"/>
    <w:rsid w:val="00D16EA5"/>
    <w:rsid w:val="00D17461"/>
    <w:rsid w:val="00D31F9A"/>
    <w:rsid w:val="00D33BD5"/>
    <w:rsid w:val="00D35977"/>
    <w:rsid w:val="00D46A8E"/>
    <w:rsid w:val="00D51B5A"/>
    <w:rsid w:val="00D51C0E"/>
    <w:rsid w:val="00D610B5"/>
    <w:rsid w:val="00D671C9"/>
    <w:rsid w:val="00D71DED"/>
    <w:rsid w:val="00D7245A"/>
    <w:rsid w:val="00D74053"/>
    <w:rsid w:val="00D7405C"/>
    <w:rsid w:val="00D74C71"/>
    <w:rsid w:val="00D75128"/>
    <w:rsid w:val="00D7567E"/>
    <w:rsid w:val="00D865DA"/>
    <w:rsid w:val="00D865E8"/>
    <w:rsid w:val="00D868D5"/>
    <w:rsid w:val="00DA07B0"/>
    <w:rsid w:val="00DA462E"/>
    <w:rsid w:val="00DB0AAB"/>
    <w:rsid w:val="00DB21FB"/>
    <w:rsid w:val="00DB2941"/>
    <w:rsid w:val="00DB315B"/>
    <w:rsid w:val="00DC7381"/>
    <w:rsid w:val="00DE2BD9"/>
    <w:rsid w:val="00DE43AC"/>
    <w:rsid w:val="00DE6F86"/>
    <w:rsid w:val="00DF27FB"/>
    <w:rsid w:val="00DF3B60"/>
    <w:rsid w:val="00DF53BE"/>
    <w:rsid w:val="00DF5985"/>
    <w:rsid w:val="00E031A4"/>
    <w:rsid w:val="00E03817"/>
    <w:rsid w:val="00E06546"/>
    <w:rsid w:val="00E1092C"/>
    <w:rsid w:val="00E11634"/>
    <w:rsid w:val="00E15997"/>
    <w:rsid w:val="00E16505"/>
    <w:rsid w:val="00E22A6D"/>
    <w:rsid w:val="00E2772D"/>
    <w:rsid w:val="00E27C7B"/>
    <w:rsid w:val="00E30A55"/>
    <w:rsid w:val="00E31668"/>
    <w:rsid w:val="00E34B4D"/>
    <w:rsid w:val="00E35B22"/>
    <w:rsid w:val="00E37060"/>
    <w:rsid w:val="00E4001E"/>
    <w:rsid w:val="00E43036"/>
    <w:rsid w:val="00E46F56"/>
    <w:rsid w:val="00E509D5"/>
    <w:rsid w:val="00E556C6"/>
    <w:rsid w:val="00E55FC3"/>
    <w:rsid w:val="00E60502"/>
    <w:rsid w:val="00E60CA6"/>
    <w:rsid w:val="00E615D5"/>
    <w:rsid w:val="00E63BCE"/>
    <w:rsid w:val="00E73460"/>
    <w:rsid w:val="00E749A3"/>
    <w:rsid w:val="00E7553D"/>
    <w:rsid w:val="00E758A8"/>
    <w:rsid w:val="00E76194"/>
    <w:rsid w:val="00E76858"/>
    <w:rsid w:val="00E820A3"/>
    <w:rsid w:val="00E87981"/>
    <w:rsid w:val="00E87D9E"/>
    <w:rsid w:val="00E907C0"/>
    <w:rsid w:val="00E9227F"/>
    <w:rsid w:val="00E93A83"/>
    <w:rsid w:val="00E93DD2"/>
    <w:rsid w:val="00E9677F"/>
    <w:rsid w:val="00EA1DEA"/>
    <w:rsid w:val="00EA29A7"/>
    <w:rsid w:val="00EA7778"/>
    <w:rsid w:val="00EB3008"/>
    <w:rsid w:val="00EB4060"/>
    <w:rsid w:val="00EC0D8B"/>
    <w:rsid w:val="00ED1D8C"/>
    <w:rsid w:val="00ED2E8E"/>
    <w:rsid w:val="00ED5946"/>
    <w:rsid w:val="00ED5A3F"/>
    <w:rsid w:val="00ED5F3F"/>
    <w:rsid w:val="00ED72E3"/>
    <w:rsid w:val="00EE00A2"/>
    <w:rsid w:val="00EE4C59"/>
    <w:rsid w:val="00EF7CD9"/>
    <w:rsid w:val="00F11017"/>
    <w:rsid w:val="00F11143"/>
    <w:rsid w:val="00F14175"/>
    <w:rsid w:val="00F14EE1"/>
    <w:rsid w:val="00F15F25"/>
    <w:rsid w:val="00F16D7E"/>
    <w:rsid w:val="00F24115"/>
    <w:rsid w:val="00F26D4B"/>
    <w:rsid w:val="00F3234F"/>
    <w:rsid w:val="00F3369A"/>
    <w:rsid w:val="00F342C2"/>
    <w:rsid w:val="00F34A9B"/>
    <w:rsid w:val="00F35590"/>
    <w:rsid w:val="00F35A88"/>
    <w:rsid w:val="00F37F14"/>
    <w:rsid w:val="00F40C39"/>
    <w:rsid w:val="00F51DC7"/>
    <w:rsid w:val="00F56814"/>
    <w:rsid w:val="00F60404"/>
    <w:rsid w:val="00F60E78"/>
    <w:rsid w:val="00F614CE"/>
    <w:rsid w:val="00F666B0"/>
    <w:rsid w:val="00F66A9B"/>
    <w:rsid w:val="00F6756E"/>
    <w:rsid w:val="00F72CF2"/>
    <w:rsid w:val="00F72D92"/>
    <w:rsid w:val="00F72EC2"/>
    <w:rsid w:val="00F73B19"/>
    <w:rsid w:val="00F75D3D"/>
    <w:rsid w:val="00F806EC"/>
    <w:rsid w:val="00F80AF2"/>
    <w:rsid w:val="00F85130"/>
    <w:rsid w:val="00F85857"/>
    <w:rsid w:val="00F85936"/>
    <w:rsid w:val="00F91BE4"/>
    <w:rsid w:val="00F92FA8"/>
    <w:rsid w:val="00F94D33"/>
    <w:rsid w:val="00F95465"/>
    <w:rsid w:val="00FA1369"/>
    <w:rsid w:val="00FA2759"/>
    <w:rsid w:val="00FA2D81"/>
    <w:rsid w:val="00FA43B7"/>
    <w:rsid w:val="00FA5D0C"/>
    <w:rsid w:val="00FB21F1"/>
    <w:rsid w:val="00FB7D90"/>
    <w:rsid w:val="00FC1125"/>
    <w:rsid w:val="00FC7212"/>
    <w:rsid w:val="00FC7AD4"/>
    <w:rsid w:val="00FD073F"/>
    <w:rsid w:val="00FD6C4F"/>
    <w:rsid w:val="00FD7460"/>
    <w:rsid w:val="00FD751C"/>
    <w:rsid w:val="00FE34FF"/>
    <w:rsid w:val="00FE563F"/>
    <w:rsid w:val="00FE5679"/>
    <w:rsid w:val="00FE6687"/>
    <w:rsid w:val="00FE6CEB"/>
    <w:rsid w:val="00FF2CA0"/>
    <w:rsid w:val="00FF313C"/>
    <w:rsid w:val="00FF7CEA"/>
    <w:rsid w:val="02FA106C"/>
    <w:rsid w:val="05ED0FD5"/>
    <w:rsid w:val="08BF6F09"/>
    <w:rsid w:val="0A5B3F6A"/>
    <w:rsid w:val="0D2882B0"/>
    <w:rsid w:val="0D7B8D48"/>
    <w:rsid w:val="0D92E02C"/>
    <w:rsid w:val="1419B57B"/>
    <w:rsid w:val="1D7888B5"/>
    <w:rsid w:val="1D8A7EC4"/>
    <w:rsid w:val="1E839E8C"/>
    <w:rsid w:val="233DE752"/>
    <w:rsid w:val="249A1C06"/>
    <w:rsid w:val="26EF1A94"/>
    <w:rsid w:val="28BB3B5C"/>
    <w:rsid w:val="2B48F937"/>
    <w:rsid w:val="2CE69F11"/>
    <w:rsid w:val="2D4B9FB8"/>
    <w:rsid w:val="2F3094ED"/>
    <w:rsid w:val="3781444A"/>
    <w:rsid w:val="38221F6A"/>
    <w:rsid w:val="3E8DB159"/>
    <w:rsid w:val="4767FDA1"/>
    <w:rsid w:val="48476308"/>
    <w:rsid w:val="4D1AD42B"/>
    <w:rsid w:val="4DE552CE"/>
    <w:rsid w:val="4EB6A48C"/>
    <w:rsid w:val="512D0F83"/>
    <w:rsid w:val="56AEA621"/>
    <w:rsid w:val="5B821744"/>
    <w:rsid w:val="5C6FC22A"/>
    <w:rsid w:val="5DF26A2E"/>
    <w:rsid w:val="5E0B928B"/>
    <w:rsid w:val="613B04E0"/>
    <w:rsid w:val="63869D64"/>
    <w:rsid w:val="64AE1B74"/>
    <w:rsid w:val="6C72D5A4"/>
    <w:rsid w:val="705283D4"/>
    <w:rsid w:val="761B8D63"/>
    <w:rsid w:val="789B04C4"/>
    <w:rsid w:val="7938304F"/>
    <w:rsid w:val="7B055450"/>
    <w:rsid w:val="7C92DF32"/>
    <w:rsid w:val="7E1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FFD9C"/>
  <w15:docId w15:val="{55EE708B-5A99-4BC9-9865-97455CE9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6BFF"/>
    <w:pPr>
      <w:jc w:val="both"/>
    </w:pPr>
    <w:rPr>
      <w:rFonts w:ascii="Arial" w:hAnsi="Arial"/>
      <w:szCs w:val="22"/>
      <w:lang w:val="ru-RU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CVSectionBullet">
    <w:name w:val="_ECV_SectionBullet"/>
    <w:basedOn w:val="Normlny"/>
    <w:rsid w:val="002E07EF"/>
    <w:pPr>
      <w:widowControl w:val="0"/>
      <w:suppressLineNumbers/>
      <w:suppressAutoHyphens/>
      <w:autoSpaceDE w:val="0"/>
      <w:spacing w:line="100" w:lineRule="atLeast"/>
      <w:jc w:val="left"/>
    </w:pPr>
    <w:rPr>
      <w:rFonts w:eastAsia="SimSun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styleId="Odsekzoznamu">
    <w:name w:val="List Paragraph"/>
    <w:basedOn w:val="Normlny"/>
    <w:uiPriority w:val="34"/>
    <w:qFormat/>
    <w:rsid w:val="0010653A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sk-SK"/>
    </w:rPr>
  </w:style>
  <w:style w:type="character" w:styleId="Hypertextovprepojenie">
    <w:name w:val="Hyperlink"/>
    <w:uiPriority w:val="99"/>
    <w:unhideWhenUsed/>
    <w:rsid w:val="0010653A"/>
    <w:rPr>
      <w:color w:val="0000FF"/>
      <w:u w:val="single"/>
    </w:rPr>
  </w:style>
  <w:style w:type="paragraph" w:styleId="Bezriadkovania">
    <w:name w:val="No Spacing"/>
    <w:uiPriority w:val="1"/>
    <w:qFormat/>
    <w:rsid w:val="0010653A"/>
    <w:rPr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815C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5CAD"/>
    <w:rPr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15CAD"/>
    <w:rPr>
      <w:rFonts w:ascii="Arial" w:hAnsi="Arial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5CA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15CAD"/>
    <w:rPr>
      <w:rFonts w:ascii="Arial" w:hAnsi="Arial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5CA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5CA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35B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CC0883"/>
    <w:rPr>
      <w:rFonts w:ascii="Arial" w:hAnsi="Arial"/>
      <w:szCs w:val="22"/>
      <w:lang w:val="ru-RU" w:eastAsia="en-US"/>
    </w:rPr>
  </w:style>
  <w:style w:type="character" w:styleId="PouitHypertextovPrepojenie">
    <w:name w:val="FollowedHyperlink"/>
    <w:uiPriority w:val="99"/>
    <w:semiHidden/>
    <w:unhideWhenUsed/>
    <w:rsid w:val="00F60404"/>
    <w:rPr>
      <w:color w:val="954F72"/>
      <w:u w:val="single"/>
    </w:rPr>
  </w:style>
  <w:style w:type="character" w:customStyle="1" w:styleId="Siln1">
    <w:name w:val="Silný1"/>
    <w:qFormat/>
    <w:rsid w:val="00CE2769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A5C25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E03817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0B0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cj.tuzvo.sk/sk/prihlaska-na-konferenci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E33C55B8B56841A5C7CE1CD35B675A" ma:contentTypeVersion="2" ma:contentTypeDescription="Umožňuje vytvoriť nový dokument." ma:contentTypeScope="" ma:versionID="eeb25b553f880b35262c13c3179ae9f5">
  <xsd:schema xmlns:xsd="http://www.w3.org/2001/XMLSchema" xmlns:xs="http://www.w3.org/2001/XMLSchema" xmlns:p="http://schemas.microsoft.com/office/2006/metadata/properties" xmlns:ns2="d6a109fc-a54c-4d4f-94ae-4514a5b5b338" targetNamespace="http://schemas.microsoft.com/office/2006/metadata/properties" ma:root="true" ma:fieldsID="692e42954c69babcb59355ff01d08f7d" ns2:_="">
    <xsd:import namespace="d6a109fc-a54c-4d4f-94ae-4514a5b5b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09fc-a54c-4d4f-94ae-4514a5b5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A8B0-DCDA-409B-8F12-592F4A13D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D5046-238B-4D9A-8DAA-FC262DCA3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09fc-a54c-4d4f-94ae-4514a5b5b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AFD22-3E92-4FB0-A6CB-70A0B349B0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529312-07E1-4BA2-8C82-5CCB15D8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Žaneta Balážová</cp:lastModifiedBy>
  <cp:revision>44</cp:revision>
  <cp:lastPrinted>2020-06-17T22:21:00Z</cp:lastPrinted>
  <dcterms:created xsi:type="dcterms:W3CDTF">2025-01-30T08:05:00Z</dcterms:created>
  <dcterms:modified xsi:type="dcterms:W3CDTF">2025-02-04T10:14:00Z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0x0101000FE33C55B8B56841A5C7CE1CD35B675A</vt:lpwstr>
  </property>
  <property fmtid="{D5CDD505-2E9C-101B-9397-08002B2CF9AE}" pid="3" name="GrammarlyDocumentId">
    <vt:lpwstr>7ad71b7a960f415c563804e25ad0e292daf3b6aa621916d5142c03eb5eaeae09</vt:lpwstr>
  </property>
</Properties>
</file>